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C3" w:rsidRDefault="00BF35BE">
      <w:pPr>
        <w:spacing w:before="6" w:line="237" w:lineRule="auto"/>
        <w:ind w:left="2036" w:right="1574"/>
        <w:jc w:val="center"/>
        <w:rPr>
          <w:b/>
          <w:sz w:val="32"/>
        </w:rPr>
      </w:pPr>
      <w:r>
        <w:rPr>
          <w:b/>
          <w:color w:val="333333"/>
          <w:sz w:val="32"/>
        </w:rPr>
        <w:t>Community Health Nursing Department</w:t>
      </w:r>
      <w:r>
        <w:rPr>
          <w:b/>
          <w:color w:val="333333"/>
          <w:spacing w:val="-77"/>
          <w:sz w:val="32"/>
        </w:rPr>
        <w:t xml:space="preserve"> </w:t>
      </w:r>
      <w:r>
        <w:rPr>
          <w:b/>
          <w:color w:val="333333"/>
          <w:sz w:val="32"/>
        </w:rPr>
        <w:t>Leadership</w:t>
      </w:r>
      <w:r>
        <w:rPr>
          <w:b/>
          <w:color w:val="333333"/>
          <w:spacing w:val="-4"/>
          <w:sz w:val="32"/>
        </w:rPr>
        <w:t xml:space="preserve"> </w:t>
      </w:r>
      <w:r>
        <w:rPr>
          <w:b/>
          <w:color w:val="333333"/>
          <w:sz w:val="32"/>
        </w:rPr>
        <w:t>and</w:t>
      </w:r>
      <w:r>
        <w:rPr>
          <w:b/>
          <w:color w:val="333333"/>
          <w:spacing w:val="-4"/>
          <w:sz w:val="32"/>
        </w:rPr>
        <w:t xml:space="preserve"> </w:t>
      </w:r>
      <w:r>
        <w:rPr>
          <w:b/>
          <w:color w:val="333333"/>
          <w:sz w:val="32"/>
        </w:rPr>
        <w:t>Management</w:t>
      </w:r>
      <w:r>
        <w:rPr>
          <w:b/>
          <w:color w:val="333333"/>
          <w:spacing w:val="-6"/>
          <w:sz w:val="32"/>
        </w:rPr>
        <w:t xml:space="preserve"> </w:t>
      </w:r>
      <w:r>
        <w:rPr>
          <w:b/>
          <w:color w:val="333333"/>
          <w:sz w:val="32"/>
        </w:rPr>
        <w:t>in</w:t>
      </w:r>
      <w:r>
        <w:rPr>
          <w:b/>
          <w:color w:val="333333"/>
          <w:spacing w:val="-3"/>
          <w:sz w:val="32"/>
        </w:rPr>
        <w:t xml:space="preserve"> </w:t>
      </w:r>
      <w:r>
        <w:rPr>
          <w:b/>
          <w:color w:val="333333"/>
          <w:sz w:val="32"/>
        </w:rPr>
        <w:t>Nursing</w:t>
      </w:r>
    </w:p>
    <w:p w:rsidR="006D20C3" w:rsidRDefault="00BF35BE">
      <w:pPr>
        <w:spacing w:before="284"/>
        <w:ind w:left="2036" w:right="1570"/>
        <w:jc w:val="center"/>
        <w:rPr>
          <w:rFonts w:ascii="Verdana"/>
          <w:b/>
          <w:sz w:val="32"/>
        </w:rPr>
      </w:pPr>
      <w:r>
        <w:rPr>
          <w:rFonts w:ascii="Verdana"/>
          <w:b/>
          <w:color w:val="333333"/>
          <w:sz w:val="32"/>
        </w:rPr>
        <w:t>Strategic</w:t>
      </w:r>
      <w:r>
        <w:rPr>
          <w:rFonts w:ascii="Verdana"/>
          <w:b/>
          <w:color w:val="333333"/>
          <w:spacing w:val="-1"/>
          <w:sz w:val="32"/>
        </w:rPr>
        <w:t xml:space="preserve"> </w:t>
      </w:r>
      <w:r>
        <w:rPr>
          <w:rFonts w:ascii="Verdana"/>
          <w:b/>
          <w:color w:val="333333"/>
          <w:sz w:val="32"/>
        </w:rPr>
        <w:t>Management</w:t>
      </w:r>
    </w:p>
    <w:p w:rsidR="006D20C3" w:rsidRDefault="006D20C3">
      <w:pPr>
        <w:pStyle w:val="a3"/>
        <w:spacing w:before="3"/>
        <w:rPr>
          <w:rFonts w:ascii="Verdana"/>
          <w:b/>
          <w:sz w:val="42"/>
        </w:rPr>
      </w:pPr>
    </w:p>
    <w:p w:rsidR="006D20C3" w:rsidRDefault="00BF35BE">
      <w:pPr>
        <w:pStyle w:val="1"/>
        <w:ind w:left="666"/>
      </w:pPr>
      <w:bookmarkStart w:id="0" w:name="Definitions_of_Strategic_Management"/>
      <w:bookmarkEnd w:id="0"/>
      <w:r>
        <w:rPr>
          <w:color w:val="111111"/>
        </w:rPr>
        <w:t>Definitions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of Strategic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Management</w:t>
      </w:r>
    </w:p>
    <w:p w:rsidR="006D20C3" w:rsidRDefault="006D20C3">
      <w:pPr>
        <w:pStyle w:val="a3"/>
        <w:spacing w:before="2"/>
        <w:rPr>
          <w:b/>
          <w:sz w:val="24"/>
        </w:rPr>
      </w:pPr>
    </w:p>
    <w:p w:rsidR="006D20C3" w:rsidRDefault="00BF35BE">
      <w:pPr>
        <w:pStyle w:val="a4"/>
        <w:numPr>
          <w:ilvl w:val="0"/>
          <w:numId w:val="2"/>
        </w:numPr>
        <w:tabs>
          <w:tab w:val="left" w:pos="476"/>
        </w:tabs>
        <w:ind w:right="195"/>
        <w:jc w:val="both"/>
        <w:rPr>
          <w:sz w:val="28"/>
        </w:rPr>
      </w:pPr>
      <w:r>
        <w:rPr>
          <w:color w:val="111111"/>
          <w:sz w:val="28"/>
        </w:rPr>
        <w:t>“</w:t>
      </w:r>
      <w:r>
        <w:rPr>
          <w:b/>
          <w:color w:val="111111"/>
          <w:sz w:val="28"/>
        </w:rPr>
        <w:t>Strategic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management</w:t>
      </w:r>
      <w:r>
        <w:rPr>
          <w:b/>
          <w:color w:val="111111"/>
          <w:spacing w:val="1"/>
          <w:sz w:val="28"/>
        </w:rPr>
        <w:t xml:space="preserve"> </w:t>
      </w:r>
      <w:r w:rsidRPr="00C55976">
        <w:rPr>
          <w:color w:val="FF0000"/>
          <w:sz w:val="28"/>
        </w:rPr>
        <w:t>can</w:t>
      </w:r>
      <w:r w:rsidRPr="00C55976">
        <w:rPr>
          <w:color w:val="FF0000"/>
          <w:spacing w:val="1"/>
          <w:sz w:val="28"/>
        </w:rPr>
        <w:t xml:space="preserve"> </w:t>
      </w:r>
      <w:r w:rsidRPr="00C55976">
        <w:rPr>
          <w:color w:val="FF0000"/>
          <w:sz w:val="28"/>
        </w:rPr>
        <w:t>be</w:t>
      </w:r>
      <w:r w:rsidRPr="00C55976">
        <w:rPr>
          <w:color w:val="FF0000"/>
          <w:spacing w:val="1"/>
          <w:sz w:val="28"/>
        </w:rPr>
        <w:t xml:space="preserve"> </w:t>
      </w:r>
      <w:r w:rsidRPr="00C55976">
        <w:rPr>
          <w:color w:val="FF0000"/>
          <w:sz w:val="28"/>
        </w:rPr>
        <w:t>defined</w:t>
      </w:r>
      <w:r w:rsidRPr="00C55976">
        <w:rPr>
          <w:color w:val="FF0000"/>
          <w:spacing w:val="1"/>
          <w:sz w:val="28"/>
        </w:rPr>
        <w:t xml:space="preserve"> </w:t>
      </w:r>
      <w:r w:rsidRPr="00C55976">
        <w:rPr>
          <w:color w:val="FF0000"/>
          <w:sz w:val="28"/>
        </w:rPr>
        <w:t>as</w:t>
      </w:r>
      <w:r w:rsidRPr="00C55976">
        <w:rPr>
          <w:color w:val="FF0000"/>
          <w:spacing w:val="1"/>
          <w:sz w:val="28"/>
        </w:rPr>
        <w:t xml:space="preserve"> </w:t>
      </w:r>
      <w:r w:rsidRPr="00C55976">
        <w:rPr>
          <w:color w:val="FF0000"/>
          <w:sz w:val="28"/>
        </w:rPr>
        <w:t>the</w:t>
      </w:r>
      <w:r w:rsidRPr="00C55976">
        <w:rPr>
          <w:color w:val="FF0000"/>
          <w:spacing w:val="1"/>
          <w:sz w:val="28"/>
        </w:rPr>
        <w:t xml:space="preserve"> </w:t>
      </w:r>
      <w:r w:rsidRPr="00C55976">
        <w:rPr>
          <w:color w:val="FF0000"/>
          <w:sz w:val="28"/>
        </w:rPr>
        <w:t>art</w:t>
      </w:r>
      <w:r w:rsidRPr="00C55976">
        <w:rPr>
          <w:color w:val="FF0000"/>
          <w:spacing w:val="1"/>
          <w:sz w:val="28"/>
        </w:rPr>
        <w:t xml:space="preserve"> </w:t>
      </w:r>
      <w:r w:rsidRPr="00C55976">
        <w:rPr>
          <w:color w:val="FF0000"/>
          <w:sz w:val="28"/>
        </w:rPr>
        <w:t>and</w:t>
      </w:r>
      <w:r w:rsidRPr="00C55976">
        <w:rPr>
          <w:color w:val="FF0000"/>
          <w:spacing w:val="1"/>
          <w:sz w:val="28"/>
        </w:rPr>
        <w:t xml:space="preserve"> </w:t>
      </w:r>
      <w:r w:rsidRPr="00C55976">
        <w:rPr>
          <w:color w:val="FF0000"/>
          <w:sz w:val="28"/>
        </w:rPr>
        <w:t>science</w:t>
      </w:r>
      <w:r w:rsidRPr="00C55976">
        <w:rPr>
          <w:color w:val="FF0000"/>
          <w:spacing w:val="1"/>
          <w:sz w:val="28"/>
        </w:rPr>
        <w:t xml:space="preserve"> </w:t>
      </w:r>
      <w:r w:rsidRPr="00C55976">
        <w:rPr>
          <w:color w:val="FF0000"/>
          <w:sz w:val="28"/>
        </w:rPr>
        <w:t>of</w:t>
      </w:r>
      <w:r w:rsidRPr="00C55976">
        <w:rPr>
          <w:color w:val="FF0000"/>
          <w:spacing w:val="1"/>
          <w:sz w:val="28"/>
        </w:rPr>
        <w:t xml:space="preserve"> </w:t>
      </w:r>
      <w:r w:rsidRPr="00C55976">
        <w:rPr>
          <w:color w:val="FF0000"/>
          <w:sz w:val="28"/>
        </w:rPr>
        <w:t>formulating</w:t>
      </w:r>
      <w:r w:rsidR="00C55976" w:rsidRPr="00C55976">
        <w:rPr>
          <w:rFonts w:hint="cs"/>
          <w:color w:val="FF0000"/>
          <w:sz w:val="28"/>
          <w:rtl/>
        </w:rPr>
        <w:t xml:space="preserve"> صياغة</w:t>
      </w:r>
      <w:r w:rsidRPr="00C55976">
        <w:rPr>
          <w:color w:val="FF0000"/>
          <w:sz w:val="28"/>
        </w:rPr>
        <w:t>, implementing and evaluating cross-functional decisions that</w:t>
      </w:r>
      <w:r w:rsidRPr="00C55976">
        <w:rPr>
          <w:color w:val="FF0000"/>
          <w:spacing w:val="1"/>
          <w:sz w:val="28"/>
        </w:rPr>
        <w:t xml:space="preserve"> </w:t>
      </w:r>
      <w:r w:rsidRPr="00C55976">
        <w:rPr>
          <w:color w:val="FF0000"/>
          <w:sz w:val="28"/>
        </w:rPr>
        <w:t>enable</w:t>
      </w:r>
      <w:r w:rsidRPr="00C55976">
        <w:rPr>
          <w:color w:val="FF0000"/>
          <w:spacing w:val="-1"/>
          <w:sz w:val="28"/>
        </w:rPr>
        <w:t xml:space="preserve"> </w:t>
      </w:r>
      <w:r w:rsidRPr="00C55976">
        <w:rPr>
          <w:color w:val="FF0000"/>
          <w:sz w:val="28"/>
        </w:rPr>
        <w:t>an organization</w:t>
      </w:r>
      <w:r w:rsidRPr="00C55976">
        <w:rPr>
          <w:color w:val="FF0000"/>
          <w:spacing w:val="-6"/>
          <w:sz w:val="28"/>
        </w:rPr>
        <w:t xml:space="preserve"> </w:t>
      </w:r>
      <w:r w:rsidRPr="00C55976">
        <w:rPr>
          <w:color w:val="FF0000"/>
          <w:sz w:val="28"/>
        </w:rPr>
        <w:t>to achieve its objectives.”</w:t>
      </w:r>
    </w:p>
    <w:p w:rsidR="006D20C3" w:rsidRDefault="00BF35BE">
      <w:pPr>
        <w:pStyle w:val="a4"/>
        <w:numPr>
          <w:ilvl w:val="0"/>
          <w:numId w:val="2"/>
        </w:numPr>
        <w:tabs>
          <w:tab w:val="left" w:pos="476"/>
        </w:tabs>
        <w:ind w:right="194"/>
        <w:jc w:val="both"/>
        <w:rPr>
          <w:sz w:val="28"/>
        </w:rPr>
      </w:pPr>
      <w:r>
        <w:rPr>
          <w:color w:val="111111"/>
          <w:sz w:val="28"/>
        </w:rPr>
        <w:t>“An integrative management</w:t>
      </w:r>
      <w:r>
        <w:rPr>
          <w:color w:val="111111"/>
          <w:spacing w:val="70"/>
          <w:sz w:val="28"/>
        </w:rPr>
        <w:t xml:space="preserve"> </w:t>
      </w:r>
      <w:r>
        <w:rPr>
          <w:color w:val="111111"/>
          <w:sz w:val="28"/>
        </w:rPr>
        <w:t>fields that combines analysis, formulation,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and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implementation in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the quest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for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competitive advantage.”</w:t>
      </w:r>
    </w:p>
    <w:p w:rsidR="006D20C3" w:rsidRPr="00C55976" w:rsidRDefault="00BF35BE">
      <w:pPr>
        <w:pStyle w:val="a4"/>
        <w:numPr>
          <w:ilvl w:val="0"/>
          <w:numId w:val="2"/>
        </w:numPr>
        <w:tabs>
          <w:tab w:val="left" w:pos="476"/>
        </w:tabs>
        <w:spacing w:before="1"/>
        <w:ind w:right="193"/>
        <w:jc w:val="both"/>
        <w:rPr>
          <w:color w:val="FF0000"/>
          <w:sz w:val="28"/>
        </w:rPr>
      </w:pPr>
      <w:r>
        <w:rPr>
          <w:color w:val="111111"/>
          <w:sz w:val="28"/>
        </w:rPr>
        <w:t>“</w:t>
      </w:r>
      <w:r>
        <w:rPr>
          <w:b/>
          <w:color w:val="111111"/>
          <w:sz w:val="28"/>
        </w:rPr>
        <w:t xml:space="preserve">Strategic management </w:t>
      </w:r>
      <w:r w:rsidRPr="00C55976">
        <w:rPr>
          <w:color w:val="FF0000"/>
          <w:sz w:val="28"/>
        </w:rPr>
        <w:t>includes understanding the</w:t>
      </w:r>
      <w:r w:rsidRPr="00C55976">
        <w:rPr>
          <w:color w:val="FF0000"/>
          <w:spacing w:val="70"/>
          <w:sz w:val="28"/>
        </w:rPr>
        <w:t xml:space="preserve"> </w:t>
      </w:r>
      <w:r w:rsidRPr="00C55976">
        <w:rPr>
          <w:color w:val="FF0000"/>
          <w:sz w:val="28"/>
        </w:rPr>
        <w:t>strategic position of</w:t>
      </w:r>
      <w:r w:rsidRPr="00C55976">
        <w:rPr>
          <w:color w:val="FF0000"/>
          <w:spacing w:val="1"/>
          <w:sz w:val="28"/>
        </w:rPr>
        <w:t xml:space="preserve"> </w:t>
      </w:r>
      <w:r w:rsidRPr="00C55976">
        <w:rPr>
          <w:color w:val="FF0000"/>
          <w:sz w:val="28"/>
        </w:rPr>
        <w:t>an</w:t>
      </w:r>
      <w:r w:rsidRPr="00C55976">
        <w:rPr>
          <w:color w:val="FF0000"/>
          <w:spacing w:val="1"/>
          <w:sz w:val="28"/>
        </w:rPr>
        <w:t xml:space="preserve"> </w:t>
      </w:r>
      <w:r w:rsidRPr="00C55976">
        <w:rPr>
          <w:color w:val="FF0000"/>
          <w:sz w:val="28"/>
        </w:rPr>
        <w:t>organization,</w:t>
      </w:r>
      <w:r w:rsidRPr="00C55976">
        <w:rPr>
          <w:color w:val="FF0000"/>
          <w:spacing w:val="1"/>
          <w:sz w:val="28"/>
        </w:rPr>
        <w:t xml:space="preserve"> </w:t>
      </w:r>
      <w:r w:rsidRPr="00C55976">
        <w:rPr>
          <w:color w:val="FF0000"/>
          <w:sz w:val="28"/>
        </w:rPr>
        <w:t>making</w:t>
      </w:r>
      <w:r w:rsidRPr="00C55976">
        <w:rPr>
          <w:color w:val="FF0000"/>
          <w:spacing w:val="1"/>
          <w:sz w:val="28"/>
        </w:rPr>
        <w:t xml:space="preserve"> </w:t>
      </w:r>
      <w:r w:rsidRPr="00C55976">
        <w:rPr>
          <w:color w:val="FF0000"/>
          <w:sz w:val="28"/>
        </w:rPr>
        <w:t>strategic</w:t>
      </w:r>
      <w:r w:rsidRPr="00C55976">
        <w:rPr>
          <w:color w:val="FF0000"/>
          <w:spacing w:val="1"/>
          <w:sz w:val="28"/>
        </w:rPr>
        <w:t xml:space="preserve"> </w:t>
      </w:r>
      <w:r w:rsidRPr="00C55976">
        <w:rPr>
          <w:color w:val="FF0000"/>
          <w:sz w:val="28"/>
        </w:rPr>
        <w:t>choices for</w:t>
      </w:r>
      <w:r w:rsidRPr="00C55976">
        <w:rPr>
          <w:color w:val="FF0000"/>
          <w:spacing w:val="1"/>
          <w:sz w:val="28"/>
        </w:rPr>
        <w:t xml:space="preserve"> </w:t>
      </w:r>
      <w:r w:rsidRPr="00C55976">
        <w:rPr>
          <w:color w:val="FF0000"/>
          <w:sz w:val="28"/>
        </w:rPr>
        <w:t>the</w:t>
      </w:r>
      <w:r w:rsidRPr="00C55976">
        <w:rPr>
          <w:color w:val="FF0000"/>
          <w:spacing w:val="1"/>
          <w:sz w:val="28"/>
        </w:rPr>
        <w:t xml:space="preserve"> </w:t>
      </w:r>
      <w:r w:rsidRPr="00C55976">
        <w:rPr>
          <w:color w:val="FF0000"/>
          <w:sz w:val="28"/>
        </w:rPr>
        <w:t>future</w:t>
      </w:r>
      <w:r w:rsidRPr="00C55976">
        <w:rPr>
          <w:color w:val="FF0000"/>
          <w:spacing w:val="1"/>
          <w:sz w:val="28"/>
        </w:rPr>
        <w:t xml:space="preserve"> </w:t>
      </w:r>
      <w:r w:rsidRPr="00C55976">
        <w:rPr>
          <w:color w:val="FF0000"/>
          <w:sz w:val="28"/>
        </w:rPr>
        <w:t>and</w:t>
      </w:r>
      <w:r w:rsidRPr="00C55976">
        <w:rPr>
          <w:color w:val="FF0000"/>
          <w:spacing w:val="1"/>
          <w:sz w:val="28"/>
        </w:rPr>
        <w:t xml:space="preserve"> </w:t>
      </w:r>
      <w:r w:rsidRPr="00C55976">
        <w:rPr>
          <w:color w:val="FF0000"/>
          <w:sz w:val="28"/>
        </w:rPr>
        <w:t>managing</w:t>
      </w:r>
      <w:r w:rsidRPr="00C55976">
        <w:rPr>
          <w:color w:val="FF0000"/>
          <w:spacing w:val="1"/>
          <w:sz w:val="28"/>
        </w:rPr>
        <w:t xml:space="preserve"> </w:t>
      </w:r>
      <w:r w:rsidRPr="00C55976">
        <w:rPr>
          <w:color w:val="FF0000"/>
          <w:sz w:val="28"/>
        </w:rPr>
        <w:t>strategy in action.”</w:t>
      </w:r>
    </w:p>
    <w:p w:rsidR="006D20C3" w:rsidRDefault="00BF35BE">
      <w:pPr>
        <w:pStyle w:val="a4"/>
        <w:numPr>
          <w:ilvl w:val="0"/>
          <w:numId w:val="2"/>
        </w:numPr>
        <w:tabs>
          <w:tab w:val="left" w:pos="476"/>
        </w:tabs>
        <w:ind w:right="196"/>
        <w:jc w:val="both"/>
        <w:rPr>
          <w:sz w:val="28"/>
        </w:rPr>
      </w:pPr>
      <w:r>
        <w:rPr>
          <w:color w:val="111111"/>
          <w:sz w:val="28"/>
        </w:rPr>
        <w:t>“</w:t>
      </w:r>
      <w:r>
        <w:rPr>
          <w:b/>
          <w:color w:val="111111"/>
          <w:sz w:val="28"/>
        </w:rPr>
        <w:t>Strategic management</w:t>
      </w:r>
      <w:r>
        <w:rPr>
          <w:b/>
          <w:color w:val="111111"/>
          <w:spacing w:val="70"/>
          <w:sz w:val="28"/>
        </w:rPr>
        <w:t xml:space="preserve"> </w:t>
      </w:r>
      <w:r>
        <w:rPr>
          <w:color w:val="111111"/>
          <w:sz w:val="28"/>
        </w:rPr>
        <w:t>is defined as the process by which managers of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the firm analyze the internal and external environments for the purpose of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formulating strategies and allocating resources to develop a competitive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advantage in an industry that allows for the successful achievement of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organizational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goals.”</w:t>
      </w:r>
      <w:r>
        <w:rPr>
          <w:sz w:val="28"/>
        </w:rPr>
        <w:t>.</w:t>
      </w:r>
    </w:p>
    <w:p w:rsidR="006D20C3" w:rsidRDefault="006D20C3">
      <w:pPr>
        <w:pStyle w:val="a3"/>
        <w:rPr>
          <w:sz w:val="30"/>
        </w:rPr>
      </w:pPr>
    </w:p>
    <w:p w:rsidR="006D20C3" w:rsidRDefault="006D20C3">
      <w:pPr>
        <w:pStyle w:val="a3"/>
        <w:rPr>
          <w:sz w:val="30"/>
        </w:rPr>
      </w:pPr>
    </w:p>
    <w:p w:rsidR="006D20C3" w:rsidRDefault="00BF35BE">
      <w:pPr>
        <w:pStyle w:val="a3"/>
        <w:spacing w:before="190"/>
        <w:ind w:left="666" w:right="86"/>
      </w:pPr>
      <w:r>
        <w:t>Strategic management consists of the analysis, decisions, and actions an</w:t>
      </w:r>
      <w:r>
        <w:rPr>
          <w:spacing w:val="1"/>
        </w:rPr>
        <w:t xml:space="preserve"> </w:t>
      </w:r>
      <w:r>
        <w:t>organization undertakes in order to create and sustain competitive</w:t>
      </w:r>
      <w:r>
        <w:rPr>
          <w:spacing w:val="1"/>
        </w:rPr>
        <w:t xml:space="preserve"> </w:t>
      </w:r>
      <w:r>
        <w:t>advantages. This definition captures two main elements that go to the heart</w:t>
      </w:r>
      <w:r>
        <w:rPr>
          <w:spacing w:val="-67"/>
        </w:rPr>
        <w:t xml:space="preserve"> </w:t>
      </w:r>
      <w:r>
        <w:t>of the field of</w:t>
      </w:r>
      <w:r>
        <w:rPr>
          <w:spacing w:val="1"/>
        </w:rPr>
        <w:t xml:space="preserve"> </w:t>
      </w:r>
      <w:r>
        <w:t>strategic management.</w:t>
      </w:r>
    </w:p>
    <w:p w:rsidR="006D20C3" w:rsidRDefault="006D20C3">
      <w:pPr>
        <w:pStyle w:val="a3"/>
        <w:rPr>
          <w:sz w:val="30"/>
        </w:rPr>
      </w:pPr>
    </w:p>
    <w:p w:rsidR="006D20C3" w:rsidRDefault="00BF35BE">
      <w:pPr>
        <w:pStyle w:val="a3"/>
        <w:spacing w:before="258"/>
        <w:ind w:left="666" w:right="241"/>
      </w:pPr>
      <w:r>
        <w:rPr>
          <w:b/>
        </w:rPr>
        <w:t>First</w:t>
      </w:r>
      <w:r>
        <w:t>, the strategic management of an organization entails three ongoing</w:t>
      </w:r>
      <w:r>
        <w:rPr>
          <w:spacing w:val="1"/>
        </w:rPr>
        <w:t xml:space="preserve"> </w:t>
      </w:r>
      <w:r>
        <w:t xml:space="preserve">processes: </w:t>
      </w:r>
      <w:r>
        <w:rPr>
          <w:i/>
        </w:rPr>
        <w:t>analysis, decisions</w:t>
      </w:r>
      <w:r>
        <w:t xml:space="preserve">, and </w:t>
      </w:r>
      <w:r>
        <w:rPr>
          <w:i/>
        </w:rPr>
        <w:t>actions</w:t>
      </w:r>
      <w:r>
        <w:t>. That is, strategic management</w:t>
      </w:r>
      <w:r>
        <w:rPr>
          <w:spacing w:val="-67"/>
        </w:rPr>
        <w:t xml:space="preserve"> </w:t>
      </w:r>
      <w:r>
        <w:t xml:space="preserve">is concerned with the </w:t>
      </w:r>
      <w:r>
        <w:rPr>
          <w:i/>
        </w:rPr>
        <w:t xml:space="preserve">analysis </w:t>
      </w:r>
      <w:r>
        <w:t>of strategic goals (vision, mission, and</w:t>
      </w:r>
      <w:r>
        <w:rPr>
          <w:spacing w:val="1"/>
        </w:rPr>
        <w:t xml:space="preserve"> </w:t>
      </w:r>
      <w:r>
        <w:t>strategic objectives) along with the analysis of the internal and external</w:t>
      </w:r>
      <w:r>
        <w:rPr>
          <w:spacing w:val="1"/>
        </w:rPr>
        <w:t xml:space="preserve"> </w:t>
      </w:r>
      <w:r>
        <w:t>environment of the organization. Next, leaders must make strategic</w:t>
      </w:r>
      <w:r>
        <w:rPr>
          <w:spacing w:val="1"/>
        </w:rPr>
        <w:t xml:space="preserve"> </w:t>
      </w:r>
      <w:r>
        <w:t>decisions.</w:t>
      </w:r>
      <w:r>
        <w:rPr>
          <w:spacing w:val="-1"/>
        </w:rPr>
        <w:t xml:space="preserve"> </w:t>
      </w:r>
      <w:r>
        <w:t>These</w:t>
      </w:r>
      <w:r>
        <w:rPr>
          <w:spacing w:val="2"/>
        </w:rPr>
        <w:t xml:space="preserve"> </w:t>
      </w:r>
      <w:r>
        <w:rPr>
          <w:i/>
        </w:rPr>
        <w:t>decisions</w:t>
      </w:r>
      <w:r>
        <w:t>, broadly</w:t>
      </w:r>
      <w:r>
        <w:rPr>
          <w:spacing w:val="-7"/>
        </w:rPr>
        <w:t xml:space="preserve"> </w:t>
      </w:r>
      <w:r>
        <w:t>speaking,</w:t>
      </w:r>
      <w:r>
        <w:rPr>
          <w:spacing w:val="-6"/>
        </w:rPr>
        <w:t xml:space="preserve"> </w:t>
      </w:r>
      <w:r>
        <w:t>address two</w:t>
      </w:r>
      <w:r>
        <w:rPr>
          <w:spacing w:val="-1"/>
        </w:rPr>
        <w:t xml:space="preserve"> </w:t>
      </w:r>
      <w:r>
        <w:t>basic</w:t>
      </w:r>
    </w:p>
    <w:p w:rsidR="006D20C3" w:rsidRDefault="006D20C3">
      <w:pPr>
        <w:sectPr w:rsidR="006D20C3">
          <w:type w:val="continuous"/>
          <w:pgSz w:w="11910" w:h="16840"/>
          <w:pgMar w:top="1380" w:right="1600" w:bottom="280" w:left="1140" w:header="720" w:footer="720" w:gutter="0"/>
          <w:cols w:space="720"/>
        </w:sectPr>
      </w:pPr>
    </w:p>
    <w:p w:rsidR="006D20C3" w:rsidRDefault="00BF35BE">
      <w:pPr>
        <w:pStyle w:val="a3"/>
        <w:spacing w:before="59"/>
        <w:ind w:left="666" w:right="505"/>
      </w:pPr>
      <w:r>
        <w:lastRenderedPageBreak/>
        <w:t>questions: What industries should we compete in? How should we</w:t>
      </w:r>
      <w:r>
        <w:rPr>
          <w:spacing w:val="1"/>
        </w:rPr>
        <w:t xml:space="preserve"> </w:t>
      </w:r>
      <w:r>
        <w:t>compete in those industries? These questions also often involve an</w:t>
      </w:r>
      <w:r>
        <w:rPr>
          <w:spacing w:val="1"/>
        </w:rPr>
        <w:t xml:space="preserve"> </w:t>
      </w:r>
      <w:r>
        <w:t>organization’s domestic as well as its international operations. And last</w:t>
      </w:r>
      <w:r>
        <w:rPr>
          <w:spacing w:val="-67"/>
        </w:rPr>
        <w:t xml:space="preserve"> </w:t>
      </w:r>
      <w:r>
        <w:t>are the</w:t>
      </w:r>
      <w:r>
        <w:rPr>
          <w:spacing w:val="1"/>
        </w:rPr>
        <w:t xml:space="preserve"> </w:t>
      </w:r>
      <w:r>
        <w:rPr>
          <w:i/>
        </w:rPr>
        <w:t>actions</w:t>
      </w:r>
      <w:r>
        <w:rPr>
          <w:i/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 taken.</w:t>
      </w:r>
    </w:p>
    <w:p w:rsidR="006D20C3" w:rsidRDefault="006D20C3">
      <w:pPr>
        <w:pStyle w:val="a3"/>
      </w:pPr>
    </w:p>
    <w:p w:rsidR="006D20C3" w:rsidRDefault="00BF35BE">
      <w:pPr>
        <w:pStyle w:val="a3"/>
        <w:ind w:left="666" w:right="265"/>
      </w:pPr>
      <w:r>
        <w:rPr>
          <w:b/>
        </w:rPr>
        <w:t>Second</w:t>
      </w:r>
      <w:r>
        <w:t>, the essence of strategic management is the study of why some</w:t>
      </w:r>
      <w:r>
        <w:rPr>
          <w:spacing w:val="1"/>
        </w:rPr>
        <w:t xml:space="preserve"> </w:t>
      </w:r>
      <w:r>
        <w:t>firms outperform others. Thus, managers need to determine how a firm is</w:t>
      </w:r>
      <w:r>
        <w:rPr>
          <w:spacing w:val="-67"/>
        </w:rPr>
        <w:t xml:space="preserve"> </w:t>
      </w:r>
      <w:r>
        <w:t>to compete so that it can obtain advantages that are sustainable over a</w:t>
      </w:r>
      <w:r>
        <w:rPr>
          <w:spacing w:val="1"/>
        </w:rPr>
        <w:t xml:space="preserve"> </w:t>
      </w:r>
      <w:r>
        <w:t>lengthy</w:t>
      </w:r>
      <w:r>
        <w:rPr>
          <w:spacing w:val="-1"/>
        </w:rPr>
        <w:t xml:space="preserve"> </w:t>
      </w:r>
      <w:r>
        <w:t>period of</w:t>
      </w:r>
      <w:r>
        <w:rPr>
          <w:spacing w:val="-4"/>
        </w:rPr>
        <w:t xml:space="preserve"> </w:t>
      </w:r>
      <w:r>
        <w:t>time.</w:t>
      </w:r>
    </w:p>
    <w:p w:rsidR="006D20C3" w:rsidRDefault="006D20C3">
      <w:pPr>
        <w:pStyle w:val="a3"/>
        <w:spacing w:before="7"/>
        <w:rPr>
          <w:sz w:val="24"/>
        </w:rPr>
      </w:pPr>
    </w:p>
    <w:p w:rsidR="006D20C3" w:rsidRDefault="00BF35BE" w:rsidP="00C74937">
      <w:pPr>
        <w:pStyle w:val="1"/>
        <w:shd w:val="clear" w:color="auto" w:fill="FFFF00"/>
      </w:pPr>
      <w:bookmarkStart w:id="1" w:name="Levels_of_Strategic_Management"/>
      <w:bookmarkEnd w:id="1"/>
      <w:r>
        <w:rPr>
          <w:color w:val="333333"/>
        </w:rPr>
        <w:t>Levels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Strategic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Management</w:t>
      </w:r>
    </w:p>
    <w:p w:rsidR="006D20C3" w:rsidRDefault="006D20C3">
      <w:pPr>
        <w:pStyle w:val="a3"/>
        <w:spacing w:before="2"/>
        <w:rPr>
          <w:b/>
          <w:sz w:val="24"/>
        </w:rPr>
      </w:pPr>
    </w:p>
    <w:p w:rsidR="006D20C3" w:rsidRDefault="00BF35BE">
      <w:pPr>
        <w:pStyle w:val="a3"/>
        <w:ind w:left="661" w:right="224"/>
      </w:pPr>
      <w:r>
        <w:t>The specificity of strategic management lies in the fact that it is formed at</w:t>
      </w:r>
      <w:r>
        <w:rPr>
          <w:spacing w:val="-67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levels:</w:t>
      </w:r>
    </w:p>
    <w:p w:rsidR="006D20C3" w:rsidRDefault="006D20C3">
      <w:pPr>
        <w:pStyle w:val="a3"/>
        <w:spacing w:before="6"/>
        <w:rPr>
          <w:sz w:val="24"/>
        </w:rPr>
      </w:pPr>
    </w:p>
    <w:p w:rsidR="006D20C3" w:rsidRDefault="00BF35BE">
      <w:pPr>
        <w:pStyle w:val="a4"/>
        <w:numPr>
          <w:ilvl w:val="0"/>
          <w:numId w:val="1"/>
        </w:numPr>
        <w:tabs>
          <w:tab w:val="left" w:pos="1290"/>
          <w:tab w:val="left" w:pos="1291"/>
        </w:tabs>
        <w:spacing w:line="321" w:lineRule="exact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level of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entire</w:t>
      </w:r>
      <w:r>
        <w:rPr>
          <w:spacing w:val="-1"/>
          <w:sz w:val="28"/>
        </w:rPr>
        <w:t xml:space="preserve"> </w:t>
      </w:r>
      <w:r>
        <w:rPr>
          <w:sz w:val="28"/>
        </w:rPr>
        <w:t>organization,</w:t>
      </w:r>
    </w:p>
    <w:p w:rsidR="006D20C3" w:rsidRDefault="00BF35BE">
      <w:pPr>
        <w:pStyle w:val="a4"/>
        <w:numPr>
          <w:ilvl w:val="0"/>
          <w:numId w:val="1"/>
        </w:numPr>
        <w:tabs>
          <w:tab w:val="left" w:pos="1290"/>
          <w:tab w:val="left" w:pos="1291"/>
        </w:tabs>
        <w:spacing w:line="242" w:lineRule="auto"/>
        <w:ind w:right="405"/>
        <w:rPr>
          <w:sz w:val="28"/>
        </w:rPr>
      </w:pPr>
      <w:r>
        <w:rPr>
          <w:sz w:val="28"/>
        </w:rPr>
        <w:t xml:space="preserve">the level of </w:t>
      </w:r>
      <w:hyperlink r:id="rId6">
        <w:r>
          <w:rPr>
            <w:color w:val="B90000"/>
            <w:sz w:val="28"/>
          </w:rPr>
          <w:t xml:space="preserve">strategic business units </w:t>
        </w:r>
      </w:hyperlink>
      <w:r>
        <w:rPr>
          <w:sz w:val="28"/>
        </w:rPr>
        <w:t>(SBU), with regard to sector of</w:t>
      </w:r>
      <w:r>
        <w:rPr>
          <w:spacing w:val="-67"/>
          <w:sz w:val="28"/>
        </w:rPr>
        <w:t xml:space="preserve"> </w:t>
      </w:r>
      <w:r>
        <w:rPr>
          <w:sz w:val="28"/>
        </w:rPr>
        <w:t>activity,</w:t>
      </w:r>
    </w:p>
    <w:p w:rsidR="006D20C3" w:rsidRDefault="00BF35BE">
      <w:pPr>
        <w:pStyle w:val="a4"/>
        <w:numPr>
          <w:ilvl w:val="0"/>
          <w:numId w:val="1"/>
        </w:numPr>
        <w:tabs>
          <w:tab w:val="left" w:pos="1290"/>
          <w:tab w:val="left" w:pos="1291"/>
        </w:tabs>
        <w:ind w:right="1319"/>
        <w:rPr>
          <w:sz w:val="28"/>
        </w:rPr>
      </w:pPr>
      <w:r>
        <w:rPr>
          <w:sz w:val="28"/>
        </w:rPr>
        <w:t>at the functional level of the entire organization, as well as</w:t>
      </w:r>
      <w:r>
        <w:rPr>
          <w:spacing w:val="-67"/>
          <w:sz w:val="28"/>
        </w:rPr>
        <w:t xml:space="preserve"> </w:t>
      </w:r>
      <w:r>
        <w:rPr>
          <w:sz w:val="28"/>
        </w:rPr>
        <w:t>individual SBU.</w:t>
      </w:r>
    </w:p>
    <w:p w:rsidR="006D20C3" w:rsidRDefault="006D20C3">
      <w:pPr>
        <w:pStyle w:val="a3"/>
        <w:spacing w:before="10"/>
        <w:rPr>
          <w:sz w:val="23"/>
        </w:rPr>
      </w:pPr>
    </w:p>
    <w:p w:rsidR="006D20C3" w:rsidRDefault="00BF35BE">
      <w:pPr>
        <w:pStyle w:val="a3"/>
        <w:ind w:left="661" w:right="363"/>
      </w:pPr>
      <w:r>
        <w:t>Such an arrangement results in that the scope of strategic management</w:t>
      </w:r>
      <w:r>
        <w:rPr>
          <w:spacing w:val="1"/>
        </w:rPr>
        <w:t xml:space="preserve"> </w:t>
      </w:r>
      <w:r>
        <w:t>varies according to individual organizations. Organization uses different</w:t>
      </w:r>
      <w:r>
        <w:rPr>
          <w:spacing w:val="-67"/>
        </w:rPr>
        <w:t xml:space="preserve"> </w:t>
      </w:r>
      <w:r>
        <w:t>management strategy and methods used for the analytical and diagnostic</w:t>
      </w:r>
      <w:r>
        <w:rPr>
          <w:spacing w:val="-67"/>
        </w:rPr>
        <w:t xml:space="preserve"> </w:t>
      </w:r>
      <w:r>
        <w:t>purposes.</w:t>
      </w:r>
    </w:p>
    <w:p w:rsidR="006D20C3" w:rsidRDefault="006D20C3">
      <w:pPr>
        <w:pStyle w:val="a3"/>
        <w:spacing w:before="2"/>
        <w:rPr>
          <w:sz w:val="24"/>
        </w:rPr>
      </w:pPr>
    </w:p>
    <w:p w:rsidR="006D20C3" w:rsidRDefault="00BF35BE">
      <w:pPr>
        <w:pStyle w:val="a3"/>
        <w:ind w:left="661"/>
      </w:pPr>
      <w:r>
        <w:t>Strategic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characteristics:</w:t>
      </w:r>
    </w:p>
    <w:p w:rsidR="006D20C3" w:rsidRDefault="006D20C3">
      <w:pPr>
        <w:pStyle w:val="a3"/>
        <w:spacing w:before="7"/>
        <w:rPr>
          <w:sz w:val="24"/>
        </w:rPr>
      </w:pPr>
    </w:p>
    <w:p w:rsidR="006D20C3" w:rsidRDefault="00BF35BE">
      <w:pPr>
        <w:pStyle w:val="a4"/>
        <w:numPr>
          <w:ilvl w:val="1"/>
          <w:numId w:val="1"/>
        </w:numPr>
        <w:tabs>
          <w:tab w:val="left" w:pos="1380"/>
          <w:tab w:val="left" w:pos="1381"/>
        </w:tabs>
        <w:spacing w:line="321" w:lineRule="exact"/>
        <w:rPr>
          <w:sz w:val="28"/>
        </w:rPr>
      </w:pPr>
      <w:r>
        <w:rPr>
          <w:sz w:val="28"/>
        </w:rPr>
        <w:t>clearly</w:t>
      </w:r>
      <w:r>
        <w:rPr>
          <w:spacing w:val="-4"/>
          <w:sz w:val="28"/>
        </w:rPr>
        <w:t xml:space="preserve"> </w:t>
      </w:r>
      <w:r>
        <w:rPr>
          <w:sz w:val="28"/>
        </w:rPr>
        <w:t>stresses</w:t>
      </w:r>
      <w:r>
        <w:rPr>
          <w:spacing w:val="-4"/>
          <w:sz w:val="28"/>
        </w:rPr>
        <w:t xml:space="preserve"> </w:t>
      </w:r>
      <w:r>
        <w:rPr>
          <w:sz w:val="28"/>
        </w:rPr>
        <w:t>diagnostic</w:t>
      </w:r>
      <w:r>
        <w:rPr>
          <w:spacing w:val="-4"/>
          <w:sz w:val="28"/>
        </w:rPr>
        <w:t xml:space="preserve"> </w:t>
      </w:r>
      <w:r>
        <w:rPr>
          <w:sz w:val="28"/>
        </w:rPr>
        <w:t>phase</w:t>
      </w:r>
      <w:r>
        <w:rPr>
          <w:spacing w:val="-4"/>
          <w:sz w:val="28"/>
        </w:rPr>
        <w:t xml:space="preserve"> </w:t>
      </w:r>
      <w:r w:rsidRPr="00D7567D">
        <w:rPr>
          <w:color w:val="FF0000"/>
          <w:sz w:val="28"/>
        </w:rPr>
        <w:t>(strategic</w:t>
      </w:r>
      <w:r w:rsidRPr="00D7567D">
        <w:rPr>
          <w:color w:val="FF0000"/>
          <w:spacing w:val="-4"/>
          <w:sz w:val="28"/>
        </w:rPr>
        <w:t xml:space="preserve"> </w:t>
      </w:r>
      <w:r w:rsidRPr="00D7567D">
        <w:rPr>
          <w:color w:val="FF0000"/>
          <w:sz w:val="28"/>
        </w:rPr>
        <w:t>analysis</w:t>
      </w:r>
      <w:r>
        <w:rPr>
          <w:sz w:val="28"/>
        </w:rPr>
        <w:t>)</w:t>
      </w:r>
    </w:p>
    <w:p w:rsidR="006D20C3" w:rsidRDefault="00BF35BE">
      <w:pPr>
        <w:pStyle w:val="a4"/>
        <w:numPr>
          <w:ilvl w:val="1"/>
          <w:numId w:val="1"/>
        </w:numPr>
        <w:tabs>
          <w:tab w:val="left" w:pos="1380"/>
          <w:tab w:val="left" w:pos="1381"/>
        </w:tabs>
        <w:spacing w:line="321" w:lineRule="exact"/>
        <w:rPr>
          <w:sz w:val="28"/>
        </w:rPr>
      </w:pPr>
      <w:r>
        <w:rPr>
          <w:sz w:val="28"/>
        </w:rPr>
        <w:t>uses</w:t>
      </w:r>
      <w:r>
        <w:rPr>
          <w:spacing w:val="-1"/>
          <w:sz w:val="28"/>
        </w:rPr>
        <w:t xml:space="preserve"> </w:t>
      </w:r>
      <w:r>
        <w:rPr>
          <w:sz w:val="28"/>
        </w:rPr>
        <w:t>projection</w:t>
      </w:r>
      <w:r>
        <w:rPr>
          <w:spacing w:val="-2"/>
          <w:sz w:val="28"/>
        </w:rPr>
        <w:t xml:space="preserve"> </w:t>
      </w:r>
      <w:r>
        <w:rPr>
          <w:sz w:val="28"/>
        </w:rPr>
        <w:t>phase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 w:rsidRPr="00D7567D">
        <w:rPr>
          <w:color w:val="FF0000"/>
          <w:sz w:val="28"/>
        </w:rPr>
        <w:t>formulation</w:t>
      </w:r>
      <w:r w:rsidRPr="00D7567D">
        <w:rPr>
          <w:color w:val="FF0000"/>
          <w:spacing w:val="-2"/>
          <w:sz w:val="28"/>
        </w:rPr>
        <w:t xml:space="preserve"> </w:t>
      </w:r>
      <w:r w:rsidRPr="00D7567D">
        <w:rPr>
          <w:color w:val="FF0000"/>
          <w:sz w:val="28"/>
        </w:rPr>
        <w:t>of</w:t>
      </w:r>
      <w:r w:rsidRPr="00D7567D">
        <w:rPr>
          <w:color w:val="FF0000"/>
          <w:spacing w:val="-1"/>
          <w:sz w:val="28"/>
        </w:rPr>
        <w:t xml:space="preserve"> </w:t>
      </w:r>
      <w:r w:rsidRPr="00D7567D">
        <w:rPr>
          <w:color w:val="FF0000"/>
          <w:sz w:val="28"/>
        </w:rPr>
        <w:t>management</w:t>
      </w:r>
      <w:r w:rsidRPr="00D7567D">
        <w:rPr>
          <w:color w:val="FF0000"/>
          <w:spacing w:val="-4"/>
          <w:sz w:val="28"/>
        </w:rPr>
        <w:t xml:space="preserve"> </w:t>
      </w:r>
      <w:r w:rsidRPr="00D7567D">
        <w:rPr>
          <w:color w:val="FF0000"/>
          <w:sz w:val="28"/>
        </w:rPr>
        <w:t>strategies</w:t>
      </w:r>
      <w:r>
        <w:rPr>
          <w:sz w:val="28"/>
        </w:rPr>
        <w:t>.</w:t>
      </w:r>
    </w:p>
    <w:p w:rsidR="006D20C3" w:rsidRDefault="006D20C3">
      <w:pPr>
        <w:pStyle w:val="a3"/>
        <w:spacing w:before="2"/>
        <w:rPr>
          <w:sz w:val="24"/>
        </w:rPr>
      </w:pPr>
    </w:p>
    <w:p w:rsidR="006D20C3" w:rsidRDefault="00BF35BE">
      <w:pPr>
        <w:pStyle w:val="1"/>
        <w:spacing w:before="1"/>
        <w:ind w:left="681"/>
      </w:pPr>
      <w:r>
        <w:t>Stages and</w:t>
      </w:r>
      <w:r>
        <w:rPr>
          <w:spacing w:val="-2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in the Strategic</w:t>
      </w:r>
      <w:r>
        <w:rPr>
          <w:spacing w:val="-5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Process</w:t>
      </w:r>
    </w:p>
    <w:p w:rsidR="006D20C3" w:rsidRDefault="006D20C3">
      <w:pPr>
        <w:pStyle w:val="a3"/>
        <w:spacing w:before="6"/>
        <w:rPr>
          <w:b/>
          <w:sz w:val="24"/>
        </w:rPr>
      </w:pPr>
    </w:p>
    <w:p w:rsidR="006D20C3" w:rsidRDefault="00BF35BE">
      <w:pPr>
        <w:pStyle w:val="a4"/>
        <w:numPr>
          <w:ilvl w:val="1"/>
          <w:numId w:val="2"/>
        </w:numPr>
        <w:tabs>
          <w:tab w:val="left" w:pos="946"/>
        </w:tabs>
        <w:spacing w:before="1"/>
        <w:rPr>
          <w:sz w:val="28"/>
        </w:rPr>
      </w:pPr>
      <w:r>
        <w:rPr>
          <w:sz w:val="28"/>
        </w:rPr>
        <w:t>Strategy</w:t>
      </w:r>
      <w:r>
        <w:rPr>
          <w:spacing w:val="-6"/>
          <w:sz w:val="28"/>
        </w:rPr>
        <w:t xml:space="preserve"> </w:t>
      </w:r>
      <w:r>
        <w:rPr>
          <w:sz w:val="28"/>
        </w:rPr>
        <w:t>formulation</w:t>
      </w:r>
    </w:p>
    <w:p w:rsidR="006D20C3" w:rsidRDefault="006D20C3">
      <w:pPr>
        <w:pStyle w:val="a3"/>
        <w:spacing w:before="1"/>
        <w:rPr>
          <w:sz w:val="24"/>
        </w:rPr>
      </w:pPr>
    </w:p>
    <w:p w:rsidR="006D20C3" w:rsidRDefault="00BF35BE">
      <w:pPr>
        <w:pStyle w:val="a4"/>
        <w:numPr>
          <w:ilvl w:val="2"/>
          <w:numId w:val="2"/>
        </w:numPr>
        <w:tabs>
          <w:tab w:val="left" w:pos="931"/>
        </w:tabs>
        <w:spacing w:before="1"/>
        <w:rPr>
          <w:sz w:val="28"/>
        </w:rPr>
      </w:pPr>
      <w:r>
        <w:rPr>
          <w:sz w:val="28"/>
        </w:rPr>
        <w:t>Conduct research</w:t>
      </w:r>
    </w:p>
    <w:p w:rsidR="006D20C3" w:rsidRDefault="00BF35BE">
      <w:pPr>
        <w:pStyle w:val="a4"/>
        <w:numPr>
          <w:ilvl w:val="2"/>
          <w:numId w:val="2"/>
        </w:numPr>
        <w:tabs>
          <w:tab w:val="left" w:pos="946"/>
        </w:tabs>
        <w:spacing w:before="3" w:line="321" w:lineRule="exact"/>
        <w:ind w:left="946" w:hanging="280"/>
        <w:rPr>
          <w:sz w:val="28"/>
        </w:rPr>
      </w:pPr>
      <w:r>
        <w:rPr>
          <w:sz w:val="28"/>
        </w:rPr>
        <w:t>Integrate</w:t>
      </w:r>
      <w:r>
        <w:rPr>
          <w:spacing w:val="-3"/>
          <w:sz w:val="28"/>
        </w:rPr>
        <w:t xml:space="preserve"> </w:t>
      </w:r>
      <w:r>
        <w:rPr>
          <w:sz w:val="28"/>
        </w:rPr>
        <w:t>intuition</w:t>
      </w:r>
      <w:r>
        <w:rPr>
          <w:spacing w:val="-3"/>
          <w:sz w:val="28"/>
        </w:rPr>
        <w:t xml:space="preserve"> </w:t>
      </w:r>
      <w:r>
        <w:rPr>
          <w:sz w:val="28"/>
        </w:rPr>
        <w:t>with</w:t>
      </w:r>
      <w:r>
        <w:rPr>
          <w:spacing w:val="-3"/>
          <w:sz w:val="28"/>
        </w:rPr>
        <w:t xml:space="preserve"> </w:t>
      </w:r>
      <w:r>
        <w:rPr>
          <w:sz w:val="28"/>
        </w:rPr>
        <w:t>analysis</w:t>
      </w:r>
    </w:p>
    <w:p w:rsidR="006D20C3" w:rsidRDefault="00BF35BE">
      <w:pPr>
        <w:pStyle w:val="a4"/>
        <w:numPr>
          <w:ilvl w:val="2"/>
          <w:numId w:val="2"/>
        </w:numPr>
        <w:tabs>
          <w:tab w:val="left" w:pos="931"/>
        </w:tabs>
        <w:spacing w:line="321" w:lineRule="exact"/>
        <w:rPr>
          <w:sz w:val="28"/>
        </w:rPr>
      </w:pPr>
      <w:r>
        <w:rPr>
          <w:sz w:val="28"/>
        </w:rPr>
        <w:t>Make</w:t>
      </w:r>
      <w:r>
        <w:rPr>
          <w:spacing w:val="-1"/>
          <w:sz w:val="28"/>
        </w:rPr>
        <w:t xml:space="preserve"> </w:t>
      </w:r>
      <w:r>
        <w:rPr>
          <w:sz w:val="28"/>
        </w:rPr>
        <w:t>Decisions</w:t>
      </w:r>
    </w:p>
    <w:p w:rsidR="006D20C3" w:rsidRDefault="006D20C3">
      <w:pPr>
        <w:pStyle w:val="a3"/>
        <w:spacing w:before="2"/>
        <w:rPr>
          <w:sz w:val="24"/>
        </w:rPr>
      </w:pPr>
    </w:p>
    <w:p w:rsidR="006D20C3" w:rsidRDefault="00BF35BE">
      <w:pPr>
        <w:pStyle w:val="a4"/>
        <w:numPr>
          <w:ilvl w:val="1"/>
          <w:numId w:val="2"/>
        </w:numPr>
        <w:tabs>
          <w:tab w:val="left" w:pos="946"/>
        </w:tabs>
        <w:rPr>
          <w:sz w:val="28"/>
        </w:rPr>
      </w:pPr>
      <w:r>
        <w:rPr>
          <w:sz w:val="28"/>
        </w:rPr>
        <w:t>Strategy</w:t>
      </w:r>
      <w:r>
        <w:rPr>
          <w:spacing w:val="-7"/>
          <w:sz w:val="28"/>
        </w:rPr>
        <w:t xml:space="preserve"> </w:t>
      </w:r>
      <w:r>
        <w:rPr>
          <w:sz w:val="28"/>
        </w:rPr>
        <w:t>Implementation</w:t>
      </w:r>
    </w:p>
    <w:p w:rsidR="006D20C3" w:rsidRDefault="006D20C3">
      <w:pPr>
        <w:pStyle w:val="a3"/>
        <w:spacing w:before="7"/>
        <w:rPr>
          <w:sz w:val="24"/>
        </w:rPr>
      </w:pPr>
    </w:p>
    <w:p w:rsidR="006D20C3" w:rsidRDefault="00BF35BE">
      <w:pPr>
        <w:pStyle w:val="a4"/>
        <w:numPr>
          <w:ilvl w:val="2"/>
          <w:numId w:val="2"/>
        </w:numPr>
        <w:tabs>
          <w:tab w:val="left" w:pos="931"/>
        </w:tabs>
        <w:spacing w:line="321" w:lineRule="exact"/>
        <w:rPr>
          <w:sz w:val="28"/>
        </w:rPr>
      </w:pPr>
      <w:r>
        <w:rPr>
          <w:sz w:val="28"/>
        </w:rPr>
        <w:t>Establish</w:t>
      </w:r>
      <w:r>
        <w:rPr>
          <w:spacing w:val="-2"/>
          <w:sz w:val="28"/>
        </w:rPr>
        <w:t xml:space="preserve"> </w:t>
      </w:r>
      <w:r>
        <w:rPr>
          <w:sz w:val="28"/>
        </w:rPr>
        <w:t>annual</w:t>
      </w:r>
      <w:r>
        <w:rPr>
          <w:spacing w:val="-1"/>
          <w:sz w:val="28"/>
        </w:rPr>
        <w:t xml:space="preserve"> </w:t>
      </w:r>
      <w:r>
        <w:rPr>
          <w:sz w:val="28"/>
        </w:rPr>
        <w:t>objective</w:t>
      </w:r>
    </w:p>
    <w:p w:rsidR="006D20C3" w:rsidRDefault="00BF35BE">
      <w:pPr>
        <w:pStyle w:val="a4"/>
        <w:numPr>
          <w:ilvl w:val="2"/>
          <w:numId w:val="2"/>
        </w:numPr>
        <w:tabs>
          <w:tab w:val="left" w:pos="946"/>
        </w:tabs>
        <w:spacing w:line="321" w:lineRule="exact"/>
        <w:ind w:left="946" w:hanging="280"/>
        <w:rPr>
          <w:sz w:val="28"/>
        </w:rPr>
      </w:pPr>
      <w:r>
        <w:rPr>
          <w:sz w:val="28"/>
        </w:rPr>
        <w:t>Devise</w:t>
      </w:r>
      <w:r>
        <w:rPr>
          <w:spacing w:val="-1"/>
          <w:sz w:val="28"/>
        </w:rPr>
        <w:t xml:space="preserve"> </w:t>
      </w:r>
      <w:r>
        <w:rPr>
          <w:sz w:val="28"/>
        </w:rPr>
        <w:t>policies</w:t>
      </w:r>
    </w:p>
    <w:p w:rsidR="006D20C3" w:rsidRDefault="00BF35BE">
      <w:pPr>
        <w:pStyle w:val="a4"/>
        <w:numPr>
          <w:ilvl w:val="2"/>
          <w:numId w:val="2"/>
        </w:numPr>
        <w:tabs>
          <w:tab w:val="left" w:pos="931"/>
        </w:tabs>
        <w:spacing w:before="3"/>
        <w:rPr>
          <w:sz w:val="28"/>
        </w:rPr>
      </w:pPr>
      <w:r>
        <w:rPr>
          <w:sz w:val="28"/>
        </w:rPr>
        <w:t>Allocate</w:t>
      </w:r>
      <w:r>
        <w:rPr>
          <w:spacing w:val="-6"/>
          <w:sz w:val="28"/>
        </w:rPr>
        <w:t xml:space="preserve"> </w:t>
      </w:r>
      <w:r>
        <w:rPr>
          <w:sz w:val="28"/>
        </w:rPr>
        <w:t>resources</w:t>
      </w:r>
    </w:p>
    <w:p w:rsidR="006D20C3" w:rsidRDefault="006D20C3">
      <w:pPr>
        <w:rPr>
          <w:sz w:val="28"/>
        </w:rPr>
        <w:sectPr w:rsidR="006D20C3">
          <w:pgSz w:w="11910" w:h="16840"/>
          <w:pgMar w:top="1380" w:right="1600" w:bottom="280" w:left="1140" w:header="720" w:footer="720" w:gutter="0"/>
          <w:cols w:space="720"/>
        </w:sectPr>
      </w:pPr>
    </w:p>
    <w:p w:rsidR="006D20C3" w:rsidRDefault="00BF35BE">
      <w:pPr>
        <w:pStyle w:val="a4"/>
        <w:numPr>
          <w:ilvl w:val="1"/>
          <w:numId w:val="2"/>
        </w:numPr>
        <w:tabs>
          <w:tab w:val="left" w:pos="946"/>
        </w:tabs>
        <w:spacing w:before="59"/>
        <w:rPr>
          <w:sz w:val="28"/>
        </w:rPr>
      </w:pPr>
      <w:r>
        <w:rPr>
          <w:sz w:val="28"/>
        </w:rPr>
        <w:lastRenderedPageBreak/>
        <w:t>Strategy</w:t>
      </w:r>
      <w:r>
        <w:rPr>
          <w:spacing w:val="-4"/>
          <w:sz w:val="28"/>
        </w:rPr>
        <w:t xml:space="preserve"> </w:t>
      </w:r>
      <w:r>
        <w:rPr>
          <w:sz w:val="28"/>
        </w:rPr>
        <w:t>evaluation</w:t>
      </w:r>
    </w:p>
    <w:p w:rsidR="006D20C3" w:rsidRDefault="006D20C3">
      <w:pPr>
        <w:pStyle w:val="a3"/>
        <w:spacing w:before="2"/>
        <w:rPr>
          <w:sz w:val="24"/>
        </w:rPr>
      </w:pPr>
    </w:p>
    <w:p w:rsidR="006D20C3" w:rsidRDefault="00BF35BE">
      <w:pPr>
        <w:pStyle w:val="a4"/>
        <w:numPr>
          <w:ilvl w:val="2"/>
          <w:numId w:val="2"/>
        </w:numPr>
        <w:tabs>
          <w:tab w:val="left" w:pos="931"/>
        </w:tabs>
        <w:rPr>
          <w:sz w:val="28"/>
        </w:rPr>
      </w:pPr>
      <w:r>
        <w:rPr>
          <w:sz w:val="28"/>
        </w:rPr>
        <w:t>Review</w:t>
      </w:r>
      <w:r>
        <w:rPr>
          <w:spacing w:val="-4"/>
          <w:sz w:val="28"/>
        </w:rPr>
        <w:t xml:space="preserve"> </w:t>
      </w:r>
      <w:r>
        <w:rPr>
          <w:sz w:val="28"/>
        </w:rPr>
        <w:t>internal and</w:t>
      </w:r>
      <w:r>
        <w:rPr>
          <w:spacing w:val="-2"/>
          <w:sz w:val="28"/>
        </w:rPr>
        <w:t xml:space="preserve"> </w:t>
      </w:r>
      <w:r>
        <w:rPr>
          <w:sz w:val="28"/>
        </w:rPr>
        <w:t>external</w:t>
      </w:r>
      <w:r>
        <w:rPr>
          <w:spacing w:val="-1"/>
          <w:sz w:val="28"/>
        </w:rPr>
        <w:t xml:space="preserve"> </w:t>
      </w:r>
      <w:r>
        <w:rPr>
          <w:sz w:val="28"/>
        </w:rPr>
        <w:t>factors</w:t>
      </w:r>
    </w:p>
    <w:p w:rsidR="006D20C3" w:rsidRDefault="00BF35BE">
      <w:pPr>
        <w:pStyle w:val="a4"/>
        <w:numPr>
          <w:ilvl w:val="2"/>
          <w:numId w:val="2"/>
        </w:numPr>
        <w:tabs>
          <w:tab w:val="left" w:pos="946"/>
        </w:tabs>
        <w:spacing w:before="3" w:line="321" w:lineRule="exact"/>
        <w:ind w:left="946" w:hanging="280"/>
        <w:rPr>
          <w:sz w:val="28"/>
        </w:rPr>
      </w:pPr>
      <w:r>
        <w:rPr>
          <w:sz w:val="28"/>
        </w:rPr>
        <w:t>Measure</w:t>
      </w:r>
      <w:r>
        <w:rPr>
          <w:spacing w:val="-3"/>
          <w:sz w:val="28"/>
        </w:rPr>
        <w:t xml:space="preserve"> </w:t>
      </w:r>
      <w:r>
        <w:rPr>
          <w:sz w:val="28"/>
        </w:rPr>
        <w:t>performance</w:t>
      </w:r>
    </w:p>
    <w:p w:rsidR="006D20C3" w:rsidRDefault="00BF35BE">
      <w:pPr>
        <w:pStyle w:val="a4"/>
        <w:numPr>
          <w:ilvl w:val="2"/>
          <w:numId w:val="2"/>
        </w:numPr>
        <w:tabs>
          <w:tab w:val="left" w:pos="931"/>
        </w:tabs>
        <w:spacing w:line="321" w:lineRule="exact"/>
        <w:rPr>
          <w:sz w:val="28"/>
        </w:rPr>
      </w:pPr>
      <w:r>
        <w:rPr>
          <w:sz w:val="28"/>
        </w:rPr>
        <w:t>Take corrective</w:t>
      </w:r>
      <w:r>
        <w:rPr>
          <w:spacing w:val="-3"/>
          <w:sz w:val="28"/>
        </w:rPr>
        <w:t xml:space="preserve"> </w:t>
      </w:r>
      <w:r>
        <w:rPr>
          <w:sz w:val="28"/>
        </w:rPr>
        <w:t>action</w:t>
      </w:r>
    </w:p>
    <w:p w:rsidR="00D7567D" w:rsidRDefault="00D7567D">
      <w:pPr>
        <w:pStyle w:val="a4"/>
        <w:numPr>
          <w:ilvl w:val="2"/>
          <w:numId w:val="2"/>
        </w:numPr>
        <w:tabs>
          <w:tab w:val="left" w:pos="931"/>
        </w:tabs>
        <w:spacing w:line="321" w:lineRule="exact"/>
        <w:rPr>
          <w:sz w:val="28"/>
        </w:rPr>
      </w:pPr>
      <w:bookmarkStart w:id="2" w:name="_GoBack"/>
      <w:bookmarkEnd w:id="2"/>
    </w:p>
    <w:sectPr w:rsidR="00D7567D">
      <w:pgSz w:w="11910" w:h="16840"/>
      <w:pgMar w:top="1380" w:right="16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8195C"/>
    <w:multiLevelType w:val="hybridMultilevel"/>
    <w:tmpl w:val="0832E6FC"/>
    <w:lvl w:ilvl="0" w:tplc="F8C66EEE">
      <w:numFmt w:val="bullet"/>
      <w:lvlText w:val=""/>
      <w:lvlJc w:val="left"/>
      <w:pPr>
        <w:ind w:left="1291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0264F0F8">
      <w:numFmt w:val="bullet"/>
      <w:lvlText w:val=""/>
      <w:lvlJc w:val="left"/>
      <w:pPr>
        <w:ind w:left="1381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plc="10D88E08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3" w:tplc="72E42310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4" w:tplc="7E62198A"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  <w:lvl w:ilvl="5" w:tplc="4C049090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 w:tplc="7AFECA44">
      <w:numFmt w:val="bullet"/>
      <w:lvlText w:val="•"/>
      <w:lvlJc w:val="left"/>
      <w:pPr>
        <w:ind w:left="5705" w:hanging="360"/>
      </w:pPr>
      <w:rPr>
        <w:rFonts w:hint="default"/>
        <w:lang w:val="en-US" w:eastAsia="en-US" w:bidi="ar-SA"/>
      </w:rPr>
    </w:lvl>
    <w:lvl w:ilvl="7" w:tplc="446C495A"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8" w:tplc="701688BA">
      <w:numFmt w:val="bullet"/>
      <w:lvlText w:val="•"/>
      <w:lvlJc w:val="left"/>
      <w:pPr>
        <w:ind w:left="7435" w:hanging="360"/>
      </w:pPr>
      <w:rPr>
        <w:rFonts w:hint="default"/>
        <w:lang w:val="en-US" w:eastAsia="en-US" w:bidi="ar-SA"/>
      </w:rPr>
    </w:lvl>
  </w:abstractNum>
  <w:abstractNum w:abstractNumId="1">
    <w:nsid w:val="6E80757D"/>
    <w:multiLevelType w:val="hybridMultilevel"/>
    <w:tmpl w:val="3296F60C"/>
    <w:lvl w:ilvl="0" w:tplc="D7183A1C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en-US" w:eastAsia="en-US" w:bidi="ar-SA"/>
      </w:rPr>
    </w:lvl>
    <w:lvl w:ilvl="1" w:tplc="9C3E699E">
      <w:start w:val="1"/>
      <w:numFmt w:val="decimal"/>
      <w:lvlText w:val="%2."/>
      <w:lvlJc w:val="left"/>
      <w:pPr>
        <w:ind w:left="94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5DE47474">
      <w:start w:val="1"/>
      <w:numFmt w:val="lowerLetter"/>
      <w:lvlText w:val="%3."/>
      <w:lvlJc w:val="left"/>
      <w:pPr>
        <w:ind w:left="930" w:hanging="2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3" w:tplc="0D607028">
      <w:numFmt w:val="bullet"/>
      <w:lvlText w:val="•"/>
      <w:lvlJc w:val="left"/>
      <w:pPr>
        <w:ind w:left="2767" w:hanging="265"/>
      </w:pPr>
      <w:rPr>
        <w:rFonts w:hint="default"/>
        <w:lang w:val="en-US" w:eastAsia="en-US" w:bidi="ar-SA"/>
      </w:rPr>
    </w:lvl>
    <w:lvl w:ilvl="4" w:tplc="08E2416E">
      <w:numFmt w:val="bullet"/>
      <w:lvlText w:val="•"/>
      <w:lvlJc w:val="left"/>
      <w:pPr>
        <w:ind w:left="3681" w:hanging="265"/>
      </w:pPr>
      <w:rPr>
        <w:rFonts w:hint="default"/>
        <w:lang w:val="en-US" w:eastAsia="en-US" w:bidi="ar-SA"/>
      </w:rPr>
    </w:lvl>
    <w:lvl w:ilvl="5" w:tplc="AA24A1CC">
      <w:numFmt w:val="bullet"/>
      <w:lvlText w:val="•"/>
      <w:lvlJc w:val="left"/>
      <w:pPr>
        <w:ind w:left="4595" w:hanging="265"/>
      </w:pPr>
      <w:rPr>
        <w:rFonts w:hint="default"/>
        <w:lang w:val="en-US" w:eastAsia="en-US" w:bidi="ar-SA"/>
      </w:rPr>
    </w:lvl>
    <w:lvl w:ilvl="6" w:tplc="8B78E97E">
      <w:numFmt w:val="bullet"/>
      <w:lvlText w:val="•"/>
      <w:lvlJc w:val="left"/>
      <w:pPr>
        <w:ind w:left="5509" w:hanging="265"/>
      </w:pPr>
      <w:rPr>
        <w:rFonts w:hint="default"/>
        <w:lang w:val="en-US" w:eastAsia="en-US" w:bidi="ar-SA"/>
      </w:rPr>
    </w:lvl>
    <w:lvl w:ilvl="7" w:tplc="4000A074">
      <w:numFmt w:val="bullet"/>
      <w:lvlText w:val="•"/>
      <w:lvlJc w:val="left"/>
      <w:pPr>
        <w:ind w:left="6423" w:hanging="265"/>
      </w:pPr>
      <w:rPr>
        <w:rFonts w:hint="default"/>
        <w:lang w:val="en-US" w:eastAsia="en-US" w:bidi="ar-SA"/>
      </w:rPr>
    </w:lvl>
    <w:lvl w:ilvl="8" w:tplc="2F88E88C">
      <w:numFmt w:val="bullet"/>
      <w:lvlText w:val="•"/>
      <w:lvlJc w:val="left"/>
      <w:pPr>
        <w:ind w:left="7337" w:hanging="26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20C3"/>
    <w:rsid w:val="000906D1"/>
    <w:rsid w:val="006D20C3"/>
    <w:rsid w:val="00BE1B21"/>
    <w:rsid w:val="00BF35BE"/>
    <w:rsid w:val="00C55976"/>
    <w:rsid w:val="00C74937"/>
    <w:rsid w:val="00D7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6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3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6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3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files.pl/en/index.php?title=Strategic_Business_Unit&amp;action=edit&amp;redlink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 2O14</cp:lastModifiedBy>
  <cp:revision>6</cp:revision>
  <dcterms:created xsi:type="dcterms:W3CDTF">2023-12-01T18:43:00Z</dcterms:created>
  <dcterms:modified xsi:type="dcterms:W3CDTF">2024-06-25T09:23:00Z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2023-12-01T00:00:00Z</vt:filetime>
  </property>
</Properties>
</file>