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F3F2A" w14:textId="3C0C8063" w:rsidR="00E80E06" w:rsidRDefault="00E80E06" w:rsidP="00E80E06">
      <w:pPr>
        <w:pStyle w:val="BodyText"/>
        <w:spacing w:before="237"/>
        <w:ind w:left="0"/>
      </w:pPr>
    </w:p>
    <w:p w14:paraId="08372356" w14:textId="416A3046" w:rsidR="00E80E06" w:rsidRDefault="0041263A" w:rsidP="0041263A">
      <w:pPr>
        <w:pStyle w:val="Heading3"/>
        <w:rPr>
          <w:b/>
          <w:bCs/>
          <w:spacing w:val="-2"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</w:t>
      </w:r>
      <w:r w:rsidR="00E80E06" w:rsidRPr="0041263A">
        <w:rPr>
          <w:b/>
          <w:bCs/>
          <w:sz w:val="36"/>
          <w:szCs w:val="36"/>
        </w:rPr>
        <w:t>General</w:t>
      </w:r>
      <w:r w:rsidR="00E80E06" w:rsidRPr="0041263A">
        <w:rPr>
          <w:b/>
          <w:bCs/>
          <w:spacing w:val="-2"/>
          <w:sz w:val="36"/>
          <w:szCs w:val="36"/>
        </w:rPr>
        <w:t xml:space="preserve"> Pharmacology</w:t>
      </w:r>
    </w:p>
    <w:p w14:paraId="5F5905AD" w14:textId="77777777" w:rsidR="0041263A" w:rsidRDefault="0041263A" w:rsidP="0041263A"/>
    <w:p w14:paraId="0F4D3207" w14:textId="77777777" w:rsidR="0041263A" w:rsidRPr="0041263A" w:rsidRDefault="0041263A" w:rsidP="0041263A"/>
    <w:p w14:paraId="465359B5" w14:textId="77777777" w:rsidR="00E80E06" w:rsidRPr="0041263A" w:rsidRDefault="00E80E06" w:rsidP="0041263A">
      <w:pPr>
        <w:pStyle w:val="BodyText"/>
        <w:spacing w:before="183" w:line="360" w:lineRule="auto"/>
        <w:ind w:right="961"/>
        <w:jc w:val="both"/>
        <w:rPr>
          <w:sz w:val="28"/>
          <w:szCs w:val="28"/>
        </w:rPr>
      </w:pPr>
      <w:r w:rsidRPr="0041263A">
        <w:rPr>
          <w:b/>
          <w:color w:val="FF0000"/>
          <w:sz w:val="28"/>
          <w:szCs w:val="28"/>
          <w:u w:val="single"/>
        </w:rPr>
        <w:t>Pharmacology</w:t>
      </w:r>
      <w:r w:rsidRPr="0041263A">
        <w:rPr>
          <w:sz w:val="28"/>
          <w:szCs w:val="28"/>
        </w:rPr>
        <w:t>: Is a branch in science studies the interaction between substances and living organisms through chemical processes, especially by binding to regulatory molecules and activating or inhibiting normal body processes.</w:t>
      </w:r>
    </w:p>
    <w:p w14:paraId="06A548D4" w14:textId="77777777" w:rsidR="00E80E06" w:rsidRPr="0041263A" w:rsidRDefault="00E80E06" w:rsidP="0041263A">
      <w:pPr>
        <w:pStyle w:val="BodyText"/>
        <w:spacing w:before="160" w:line="360" w:lineRule="auto"/>
        <w:ind w:right="960"/>
        <w:jc w:val="both"/>
        <w:rPr>
          <w:sz w:val="28"/>
          <w:szCs w:val="28"/>
        </w:rPr>
      </w:pPr>
      <w:r w:rsidRPr="0041263A">
        <w:rPr>
          <w:sz w:val="28"/>
          <w:szCs w:val="28"/>
        </w:rPr>
        <w:t xml:space="preserve">A </w:t>
      </w:r>
      <w:r w:rsidRPr="0041263A">
        <w:rPr>
          <w:b/>
          <w:color w:val="FF0000"/>
          <w:sz w:val="28"/>
          <w:szCs w:val="28"/>
          <w:u w:val="single"/>
        </w:rPr>
        <w:t>drug</w:t>
      </w:r>
      <w:r w:rsidRPr="0041263A">
        <w:rPr>
          <w:b/>
          <w:color w:val="FF0000"/>
          <w:sz w:val="28"/>
          <w:szCs w:val="28"/>
        </w:rPr>
        <w:t xml:space="preserve"> </w:t>
      </w:r>
      <w:r w:rsidRPr="0041263A">
        <w:rPr>
          <w:sz w:val="28"/>
          <w:szCs w:val="28"/>
        </w:rPr>
        <w:t>can be defined as any substance or products that make changes in biologic function through its chemical actions. Usually, the drug molecule interacts with a specific molecule in the biological system that plays a regulatory role. This molecule is called a receptor.</w:t>
      </w:r>
    </w:p>
    <w:p w14:paraId="0DE798DA" w14:textId="77777777" w:rsidR="00E80E06" w:rsidRPr="0041263A" w:rsidRDefault="00E80E06" w:rsidP="0041263A">
      <w:pPr>
        <w:pStyle w:val="BodyText"/>
        <w:spacing w:before="160" w:line="360" w:lineRule="auto"/>
        <w:ind w:right="958"/>
        <w:jc w:val="both"/>
        <w:rPr>
          <w:sz w:val="28"/>
          <w:szCs w:val="28"/>
        </w:rPr>
      </w:pPr>
      <w:r w:rsidRPr="0041263A">
        <w:rPr>
          <w:b/>
          <w:color w:val="FF0000"/>
          <w:sz w:val="28"/>
          <w:szCs w:val="28"/>
          <w:u w:val="single"/>
        </w:rPr>
        <w:t>Clinical pharmacology</w:t>
      </w:r>
      <w:r w:rsidRPr="0041263A">
        <w:rPr>
          <w:b/>
          <w:color w:val="FF0000"/>
          <w:sz w:val="28"/>
          <w:szCs w:val="28"/>
        </w:rPr>
        <w:t xml:space="preserve"> </w:t>
      </w:r>
      <w:r w:rsidRPr="0041263A">
        <w:rPr>
          <w:sz w:val="28"/>
          <w:szCs w:val="28"/>
        </w:rPr>
        <w:t>can be defined as the science that studies the clinical actions and applications of the drugs.</w:t>
      </w:r>
    </w:p>
    <w:p w14:paraId="08DFA0A4" w14:textId="77777777" w:rsidR="00E80E06" w:rsidRPr="0041263A" w:rsidRDefault="00E80E06" w:rsidP="0041263A">
      <w:pPr>
        <w:pStyle w:val="BodyText"/>
        <w:spacing w:before="161" w:line="360" w:lineRule="auto"/>
        <w:jc w:val="both"/>
        <w:rPr>
          <w:sz w:val="28"/>
          <w:szCs w:val="28"/>
        </w:rPr>
      </w:pPr>
      <w:r w:rsidRPr="0041263A">
        <w:rPr>
          <w:sz w:val="28"/>
          <w:szCs w:val="28"/>
        </w:rPr>
        <w:t>Pharmacology</w:t>
      </w:r>
      <w:r w:rsidRPr="0041263A">
        <w:rPr>
          <w:spacing w:val="-8"/>
          <w:sz w:val="28"/>
          <w:szCs w:val="28"/>
        </w:rPr>
        <w:t xml:space="preserve"> </w:t>
      </w:r>
      <w:r w:rsidRPr="0041263A">
        <w:rPr>
          <w:sz w:val="28"/>
          <w:szCs w:val="28"/>
        </w:rPr>
        <w:t>studies can</w:t>
      </w:r>
      <w:r w:rsidRPr="0041263A">
        <w:rPr>
          <w:spacing w:val="-1"/>
          <w:sz w:val="28"/>
          <w:szCs w:val="28"/>
        </w:rPr>
        <w:t xml:space="preserve"> </w:t>
      </w:r>
      <w:r w:rsidRPr="0041263A">
        <w:rPr>
          <w:sz w:val="28"/>
          <w:szCs w:val="28"/>
        </w:rPr>
        <w:t>be</w:t>
      </w:r>
      <w:r w:rsidRPr="0041263A">
        <w:rPr>
          <w:spacing w:val="-1"/>
          <w:sz w:val="28"/>
          <w:szCs w:val="28"/>
        </w:rPr>
        <w:t xml:space="preserve"> </w:t>
      </w:r>
      <w:r w:rsidRPr="0041263A">
        <w:rPr>
          <w:sz w:val="28"/>
          <w:szCs w:val="28"/>
        </w:rPr>
        <w:t xml:space="preserve">divided </w:t>
      </w:r>
      <w:r w:rsidRPr="0041263A">
        <w:rPr>
          <w:spacing w:val="-2"/>
          <w:sz w:val="28"/>
          <w:szCs w:val="28"/>
        </w:rPr>
        <w:t>into:</w:t>
      </w:r>
    </w:p>
    <w:p w14:paraId="062264F6" w14:textId="77777777" w:rsidR="00E80E06" w:rsidRPr="0041263A" w:rsidRDefault="00E80E06" w:rsidP="0041263A">
      <w:pPr>
        <w:pStyle w:val="BodyText"/>
        <w:spacing w:before="22" w:line="360" w:lineRule="auto"/>
        <w:ind w:left="0"/>
        <w:rPr>
          <w:sz w:val="28"/>
          <w:szCs w:val="28"/>
        </w:rPr>
      </w:pPr>
    </w:p>
    <w:p w14:paraId="7087D960" w14:textId="2AA30B5B" w:rsidR="00E80E06" w:rsidRPr="0041263A" w:rsidRDefault="00E80E06" w:rsidP="0041263A">
      <w:pPr>
        <w:pStyle w:val="ListParagraph"/>
        <w:numPr>
          <w:ilvl w:val="0"/>
          <w:numId w:val="1"/>
        </w:numPr>
        <w:tabs>
          <w:tab w:val="left" w:pos="1599"/>
        </w:tabs>
        <w:spacing w:line="360" w:lineRule="auto"/>
        <w:ind w:left="1599" w:hanging="359"/>
        <w:contextualSpacing w:val="0"/>
        <w:rPr>
          <w:sz w:val="28"/>
          <w:szCs w:val="28"/>
        </w:rPr>
      </w:pPr>
      <w:r w:rsidRPr="0041263A">
        <w:rPr>
          <w:sz w:val="28"/>
          <w:szCs w:val="28"/>
        </w:rPr>
        <w:t>The</w:t>
      </w:r>
      <w:r w:rsidRPr="0041263A">
        <w:rPr>
          <w:spacing w:val="-3"/>
          <w:sz w:val="28"/>
          <w:szCs w:val="28"/>
        </w:rPr>
        <w:t xml:space="preserve"> </w:t>
      </w:r>
      <w:r w:rsidRPr="0041263A">
        <w:rPr>
          <w:sz w:val="28"/>
          <w:szCs w:val="28"/>
        </w:rPr>
        <w:t>drug</w:t>
      </w:r>
      <w:r w:rsidRPr="0041263A">
        <w:rPr>
          <w:spacing w:val="-3"/>
          <w:sz w:val="28"/>
          <w:szCs w:val="28"/>
        </w:rPr>
        <w:t xml:space="preserve"> </w:t>
      </w:r>
      <w:proofErr w:type="gramStart"/>
      <w:r w:rsidRPr="0041263A">
        <w:rPr>
          <w:b/>
          <w:color w:val="FF0000"/>
          <w:sz w:val="28"/>
          <w:szCs w:val="28"/>
        </w:rPr>
        <w:t>pharmacokinetics</w:t>
      </w:r>
      <w:r w:rsidRPr="0041263A">
        <w:rPr>
          <w:color w:val="FF0000"/>
          <w:sz w:val="28"/>
          <w:szCs w:val="28"/>
        </w:rPr>
        <w:t xml:space="preserve"> </w:t>
      </w:r>
      <w:r w:rsidRPr="0041263A">
        <w:rPr>
          <w:sz w:val="28"/>
          <w:szCs w:val="28"/>
        </w:rPr>
        <w:t>:</w:t>
      </w:r>
      <w:proofErr w:type="gramEnd"/>
      <w:r w:rsidRPr="0041263A">
        <w:rPr>
          <w:sz w:val="28"/>
          <w:szCs w:val="28"/>
        </w:rPr>
        <w:t xml:space="preserve"> represents what the body</w:t>
      </w:r>
      <w:r w:rsidRPr="0041263A">
        <w:rPr>
          <w:spacing w:val="-5"/>
          <w:sz w:val="28"/>
          <w:szCs w:val="28"/>
        </w:rPr>
        <w:t xml:space="preserve"> </w:t>
      </w:r>
      <w:r w:rsidRPr="0041263A">
        <w:rPr>
          <w:sz w:val="28"/>
          <w:szCs w:val="28"/>
        </w:rPr>
        <w:t>does</w:t>
      </w:r>
      <w:r w:rsidRPr="0041263A">
        <w:rPr>
          <w:spacing w:val="-1"/>
          <w:sz w:val="28"/>
          <w:szCs w:val="28"/>
        </w:rPr>
        <w:t xml:space="preserve"> </w:t>
      </w:r>
      <w:r w:rsidRPr="0041263A">
        <w:rPr>
          <w:sz w:val="28"/>
          <w:szCs w:val="28"/>
        </w:rPr>
        <w:t>to</w:t>
      </w:r>
      <w:r w:rsidRPr="0041263A">
        <w:rPr>
          <w:spacing w:val="2"/>
          <w:sz w:val="28"/>
          <w:szCs w:val="28"/>
        </w:rPr>
        <w:t xml:space="preserve"> </w:t>
      </w:r>
      <w:r w:rsidRPr="0041263A">
        <w:rPr>
          <w:sz w:val="28"/>
          <w:szCs w:val="28"/>
        </w:rPr>
        <w:t>a</w:t>
      </w:r>
      <w:r w:rsidRPr="0041263A">
        <w:rPr>
          <w:spacing w:val="-1"/>
          <w:sz w:val="28"/>
          <w:szCs w:val="28"/>
        </w:rPr>
        <w:t xml:space="preserve"> </w:t>
      </w:r>
      <w:r w:rsidRPr="0041263A">
        <w:rPr>
          <w:spacing w:val="-2"/>
          <w:sz w:val="28"/>
          <w:szCs w:val="28"/>
        </w:rPr>
        <w:t>drug .</w:t>
      </w:r>
    </w:p>
    <w:p w14:paraId="7F2E3C3A" w14:textId="5F9713D5" w:rsidR="00E80E06" w:rsidRPr="0041263A" w:rsidRDefault="00E80E06" w:rsidP="0041263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41263A">
        <w:rPr>
          <w:b/>
          <w:color w:val="FF0000"/>
          <w:sz w:val="28"/>
          <w:szCs w:val="28"/>
        </w:rPr>
        <w:t>pharmacodynamics</w:t>
      </w:r>
      <w:r w:rsidRPr="0041263A">
        <w:rPr>
          <w:b/>
          <w:color w:val="FF0000"/>
          <w:spacing w:val="-7"/>
          <w:sz w:val="28"/>
          <w:szCs w:val="28"/>
        </w:rPr>
        <w:t xml:space="preserve"> </w:t>
      </w:r>
      <w:r w:rsidRPr="0041263A">
        <w:rPr>
          <w:sz w:val="28"/>
          <w:szCs w:val="28"/>
        </w:rPr>
        <w:t>:</w:t>
      </w:r>
      <w:proofErr w:type="gramEnd"/>
      <w:r w:rsidRPr="0041263A">
        <w:rPr>
          <w:sz w:val="28"/>
          <w:szCs w:val="28"/>
        </w:rPr>
        <w:t xml:space="preserve"> represents</w:t>
      </w:r>
      <w:r w:rsidRPr="0041263A">
        <w:rPr>
          <w:spacing w:val="-9"/>
          <w:sz w:val="28"/>
          <w:szCs w:val="28"/>
        </w:rPr>
        <w:t xml:space="preserve"> </w:t>
      </w:r>
      <w:r w:rsidRPr="0041263A">
        <w:rPr>
          <w:sz w:val="28"/>
          <w:szCs w:val="28"/>
        </w:rPr>
        <w:t>what</w:t>
      </w:r>
      <w:r w:rsidRPr="0041263A">
        <w:rPr>
          <w:spacing w:val="-11"/>
          <w:sz w:val="28"/>
          <w:szCs w:val="28"/>
        </w:rPr>
        <w:t xml:space="preserve"> </w:t>
      </w:r>
      <w:r w:rsidRPr="0041263A">
        <w:rPr>
          <w:sz w:val="28"/>
          <w:szCs w:val="28"/>
        </w:rPr>
        <w:t>the</w:t>
      </w:r>
      <w:r w:rsidRPr="0041263A">
        <w:rPr>
          <w:spacing w:val="-11"/>
          <w:sz w:val="28"/>
          <w:szCs w:val="28"/>
        </w:rPr>
        <w:t xml:space="preserve"> </w:t>
      </w:r>
      <w:r w:rsidRPr="0041263A">
        <w:rPr>
          <w:sz w:val="28"/>
          <w:szCs w:val="28"/>
        </w:rPr>
        <w:t>drug</w:t>
      </w:r>
      <w:r w:rsidRPr="0041263A">
        <w:rPr>
          <w:spacing w:val="-13"/>
          <w:sz w:val="28"/>
          <w:szCs w:val="28"/>
        </w:rPr>
        <w:t xml:space="preserve"> </w:t>
      </w:r>
      <w:r w:rsidRPr="0041263A">
        <w:rPr>
          <w:sz w:val="28"/>
          <w:szCs w:val="28"/>
        </w:rPr>
        <w:t>does</w:t>
      </w:r>
      <w:r w:rsidRPr="0041263A">
        <w:rPr>
          <w:spacing w:val="-6"/>
          <w:sz w:val="28"/>
          <w:szCs w:val="28"/>
        </w:rPr>
        <w:t xml:space="preserve"> </w:t>
      </w:r>
      <w:r w:rsidRPr="0041263A">
        <w:rPr>
          <w:sz w:val="28"/>
          <w:szCs w:val="28"/>
        </w:rPr>
        <w:t>to</w:t>
      </w:r>
      <w:r w:rsidRPr="0041263A">
        <w:rPr>
          <w:spacing w:val="-11"/>
          <w:sz w:val="28"/>
          <w:szCs w:val="28"/>
        </w:rPr>
        <w:t xml:space="preserve"> </w:t>
      </w:r>
      <w:r w:rsidRPr="0041263A">
        <w:rPr>
          <w:sz w:val="28"/>
          <w:szCs w:val="28"/>
        </w:rPr>
        <w:t>the</w:t>
      </w:r>
      <w:r w:rsidRPr="0041263A">
        <w:rPr>
          <w:spacing w:val="-11"/>
          <w:sz w:val="28"/>
          <w:szCs w:val="28"/>
        </w:rPr>
        <w:t xml:space="preserve"> </w:t>
      </w:r>
      <w:r w:rsidRPr="0041263A">
        <w:rPr>
          <w:sz w:val="28"/>
          <w:szCs w:val="28"/>
        </w:rPr>
        <w:t>body .</w:t>
      </w:r>
    </w:p>
    <w:p w14:paraId="69C3818F" w14:textId="77777777" w:rsidR="00E80E06" w:rsidRPr="0041263A" w:rsidRDefault="00E80E06" w:rsidP="0041263A">
      <w:pPr>
        <w:tabs>
          <w:tab w:val="left" w:pos="1599"/>
        </w:tabs>
        <w:spacing w:line="360" w:lineRule="auto"/>
        <w:rPr>
          <w:sz w:val="28"/>
          <w:szCs w:val="28"/>
        </w:rPr>
      </w:pPr>
    </w:p>
    <w:p w14:paraId="23EE870A" w14:textId="77777777" w:rsidR="00E80E06" w:rsidRPr="00E80E06" w:rsidRDefault="00E80E06" w:rsidP="0041263A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val="en-IQ"/>
        </w:rPr>
      </w:pPr>
      <w:r w:rsidRPr="00E80E06">
        <w:rPr>
          <w:sz w:val="28"/>
          <w:szCs w:val="28"/>
          <w:lang w:val="en-IQ"/>
        </w:rPr>
        <w:t xml:space="preserve">Drug concentration at sites of action influenced by several factors, such as: </w:t>
      </w:r>
    </w:p>
    <w:p w14:paraId="3EF2DCA5" w14:textId="700305F6" w:rsidR="00E80E06" w:rsidRPr="00E80E06" w:rsidRDefault="00E80E06" w:rsidP="0041263A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val="en-IQ"/>
        </w:rPr>
      </w:pPr>
      <w:r w:rsidRPr="00E80E06">
        <w:rPr>
          <w:sz w:val="28"/>
          <w:szCs w:val="28"/>
          <w:lang w:val="en-IQ"/>
        </w:rPr>
        <w:t xml:space="preserve"> </w:t>
      </w:r>
      <w:r w:rsidR="0041263A">
        <w:rPr>
          <w:sz w:val="28"/>
          <w:szCs w:val="28"/>
          <w:lang w:val="en-IQ"/>
        </w:rPr>
        <w:t xml:space="preserve">- </w:t>
      </w:r>
      <w:r w:rsidRPr="00E80E06">
        <w:rPr>
          <w:sz w:val="28"/>
          <w:szCs w:val="28"/>
          <w:lang w:val="en-IQ"/>
        </w:rPr>
        <w:t>Route of administration</w:t>
      </w:r>
      <w:r w:rsidRPr="00E80E06">
        <w:rPr>
          <w:sz w:val="28"/>
          <w:szCs w:val="28"/>
          <w:lang w:val="en-IQ"/>
        </w:rPr>
        <w:br/>
      </w:r>
      <w:r w:rsidRPr="0041263A">
        <w:rPr>
          <w:sz w:val="28"/>
          <w:szCs w:val="28"/>
          <w:lang w:val="en-IQ"/>
        </w:rPr>
        <w:t xml:space="preserve"> </w:t>
      </w:r>
      <w:r w:rsidR="0041263A">
        <w:rPr>
          <w:sz w:val="28"/>
          <w:szCs w:val="28"/>
          <w:lang w:val="en-IQ"/>
        </w:rPr>
        <w:t>-</w:t>
      </w:r>
      <w:r w:rsidRPr="0041263A">
        <w:rPr>
          <w:sz w:val="28"/>
          <w:szCs w:val="28"/>
          <w:lang w:val="en-IQ"/>
        </w:rPr>
        <w:t xml:space="preserve"> </w:t>
      </w:r>
      <w:r w:rsidRPr="00E80E06">
        <w:rPr>
          <w:sz w:val="28"/>
          <w:szCs w:val="28"/>
          <w:lang w:val="en-IQ"/>
        </w:rPr>
        <w:t>Dose</w:t>
      </w:r>
      <w:r w:rsidRPr="00E80E06">
        <w:rPr>
          <w:sz w:val="28"/>
          <w:szCs w:val="28"/>
          <w:lang w:val="en-IQ"/>
        </w:rPr>
        <w:br/>
      </w:r>
      <w:r w:rsidRPr="0041263A">
        <w:rPr>
          <w:sz w:val="28"/>
          <w:szCs w:val="28"/>
          <w:lang w:val="en-IQ"/>
        </w:rPr>
        <w:t xml:space="preserve"> </w:t>
      </w:r>
      <w:r w:rsidR="0041263A">
        <w:rPr>
          <w:sz w:val="28"/>
          <w:szCs w:val="28"/>
          <w:lang w:val="en-IQ"/>
        </w:rPr>
        <w:t>-</w:t>
      </w:r>
      <w:r w:rsidRPr="00E80E06">
        <w:rPr>
          <w:sz w:val="28"/>
          <w:szCs w:val="28"/>
          <w:lang w:val="en-IQ"/>
        </w:rPr>
        <w:t xml:space="preserve"> Characteristics of drug molecules (e.g., lipid solubility) </w:t>
      </w:r>
    </w:p>
    <w:p w14:paraId="13D80CBF" w14:textId="77777777" w:rsidR="00C017B1" w:rsidRDefault="00C017B1" w:rsidP="0041263A">
      <w:pPr>
        <w:widowControl/>
        <w:autoSpaceDE/>
        <w:autoSpaceDN/>
        <w:spacing w:before="100" w:beforeAutospacing="1" w:after="100" w:afterAutospacing="1" w:line="276" w:lineRule="auto"/>
        <w:rPr>
          <w:b/>
          <w:bCs/>
          <w:color w:val="FF0000"/>
          <w:sz w:val="28"/>
          <w:szCs w:val="28"/>
          <w:lang w:val="en-IQ"/>
        </w:rPr>
      </w:pPr>
    </w:p>
    <w:p w14:paraId="0C54FBFD" w14:textId="21A6B770" w:rsidR="00E80E06" w:rsidRPr="0041263A" w:rsidRDefault="0041263A" w:rsidP="0041263A">
      <w:pPr>
        <w:widowControl/>
        <w:autoSpaceDE/>
        <w:autoSpaceDN/>
        <w:spacing w:before="100" w:beforeAutospacing="1" w:after="100" w:afterAutospacing="1" w:line="276" w:lineRule="auto"/>
        <w:rPr>
          <w:b/>
          <w:bCs/>
          <w:color w:val="FF0000"/>
          <w:sz w:val="28"/>
          <w:szCs w:val="28"/>
          <w:lang w:val="en-IQ"/>
        </w:rPr>
      </w:pPr>
      <w:r w:rsidRPr="0041263A">
        <w:rPr>
          <w:b/>
          <w:bCs/>
          <w:color w:val="FF0000"/>
          <w:sz w:val="28"/>
          <w:szCs w:val="28"/>
          <w:lang w:val="en-IQ"/>
        </w:rPr>
        <w:t xml:space="preserve">* </w:t>
      </w:r>
      <w:r w:rsidR="00E80E06" w:rsidRPr="00E80E06">
        <w:rPr>
          <w:b/>
          <w:bCs/>
          <w:color w:val="FF0000"/>
          <w:sz w:val="28"/>
          <w:szCs w:val="28"/>
          <w:lang w:val="en-IQ"/>
        </w:rPr>
        <w:t>Route of administration</w:t>
      </w:r>
    </w:p>
    <w:p w14:paraId="2AE34A26" w14:textId="4B579786" w:rsidR="00E80E06" w:rsidRPr="00E80E06" w:rsidRDefault="00E80E06" w:rsidP="0041263A">
      <w:pPr>
        <w:widowControl/>
        <w:autoSpaceDE/>
        <w:autoSpaceDN/>
        <w:spacing w:before="100" w:beforeAutospacing="1" w:after="100" w:afterAutospacing="1" w:line="276" w:lineRule="auto"/>
        <w:rPr>
          <w:sz w:val="28"/>
          <w:szCs w:val="28"/>
          <w:lang w:val="en-IQ"/>
        </w:rPr>
      </w:pPr>
      <w:r w:rsidRPr="00E80E06">
        <w:rPr>
          <w:sz w:val="28"/>
          <w:szCs w:val="28"/>
          <w:lang w:val="en-IQ"/>
        </w:rPr>
        <w:t>The route of administration is determined primarily by the properties of the drug (for example, water or lipid solubility, ionization) the therapeutic objectives (for example, the desirability of a rapid onset of action, the need for long-term treatment, or restriction of delivery to a local site). Major routes of drug administration include enteral, parenteral</w:t>
      </w:r>
      <w:r w:rsidRPr="0041263A">
        <w:rPr>
          <w:sz w:val="28"/>
          <w:szCs w:val="28"/>
          <w:lang w:val="en-IQ"/>
        </w:rPr>
        <w:t xml:space="preserve"> </w:t>
      </w:r>
      <w:r w:rsidRPr="00E80E06">
        <w:rPr>
          <w:sz w:val="28"/>
          <w:szCs w:val="28"/>
          <w:lang w:val="en-IQ"/>
        </w:rPr>
        <w:t xml:space="preserve">. </w:t>
      </w:r>
    </w:p>
    <w:p w14:paraId="57270868" w14:textId="77777777" w:rsidR="00E80E06" w:rsidRPr="0041263A" w:rsidRDefault="00E80E06" w:rsidP="0041263A">
      <w:pPr>
        <w:pStyle w:val="NormalWeb"/>
        <w:spacing w:line="276" w:lineRule="auto"/>
        <w:rPr>
          <w:color w:val="FF0000"/>
          <w:sz w:val="28"/>
          <w:szCs w:val="28"/>
        </w:rPr>
      </w:pPr>
      <w:r w:rsidRPr="0041263A">
        <w:rPr>
          <w:color w:val="FF0000"/>
          <w:sz w:val="28"/>
          <w:szCs w:val="28"/>
        </w:rPr>
        <w:t>A-Enteral</w:t>
      </w:r>
    </w:p>
    <w:p w14:paraId="64F02FE1" w14:textId="09C8A25A" w:rsidR="00E80E06" w:rsidRPr="0041263A" w:rsidRDefault="00E80E06" w:rsidP="0041263A">
      <w:pPr>
        <w:pStyle w:val="NormalWeb"/>
        <w:spacing w:line="276" w:lineRule="auto"/>
        <w:rPr>
          <w:sz w:val="28"/>
          <w:szCs w:val="28"/>
        </w:rPr>
      </w:pPr>
      <w:r w:rsidRPr="0041263A">
        <w:rPr>
          <w:sz w:val="28"/>
          <w:szCs w:val="28"/>
        </w:rPr>
        <w:t xml:space="preserve"> 1-Ora</w:t>
      </w:r>
      <w:r w:rsidR="00652B14">
        <w:rPr>
          <w:sz w:val="28"/>
          <w:szCs w:val="28"/>
        </w:rPr>
        <w:t>l</w:t>
      </w:r>
    </w:p>
    <w:p w14:paraId="2A2B4B3B" w14:textId="3ED4019F" w:rsidR="00E80E06" w:rsidRPr="00D40D1A" w:rsidRDefault="00E80E06" w:rsidP="0041263A">
      <w:pPr>
        <w:pStyle w:val="NormalWeb"/>
        <w:spacing w:line="276" w:lineRule="auto"/>
        <w:rPr>
          <w:sz w:val="28"/>
          <w:szCs w:val="28"/>
          <w:lang w:val="en-US"/>
        </w:rPr>
      </w:pPr>
      <w:r w:rsidRPr="0041263A">
        <w:rPr>
          <w:sz w:val="28"/>
          <w:szCs w:val="28"/>
        </w:rPr>
        <w:t xml:space="preserve"> 2-Sublingual</w:t>
      </w:r>
      <w:r w:rsidR="00D40D1A">
        <w:rPr>
          <w:rFonts w:hint="cs"/>
          <w:sz w:val="28"/>
          <w:szCs w:val="28"/>
          <w:rtl/>
        </w:rPr>
        <w:t xml:space="preserve">  </w:t>
      </w:r>
      <w:r w:rsidR="00D40D1A">
        <w:rPr>
          <w:sz w:val="28"/>
          <w:szCs w:val="28"/>
        </w:rPr>
        <w:t xml:space="preserve"> &amp; Buccal </w:t>
      </w:r>
    </w:p>
    <w:p w14:paraId="5B0E0375" w14:textId="78427FBC" w:rsidR="00E80E06" w:rsidRPr="0041263A" w:rsidRDefault="00E80E06" w:rsidP="0041263A">
      <w:pPr>
        <w:pStyle w:val="NormalWeb"/>
        <w:spacing w:line="276" w:lineRule="auto"/>
        <w:rPr>
          <w:sz w:val="28"/>
          <w:szCs w:val="28"/>
        </w:rPr>
      </w:pPr>
      <w:r w:rsidRPr="0041263A">
        <w:rPr>
          <w:sz w:val="28"/>
          <w:szCs w:val="28"/>
        </w:rPr>
        <w:t xml:space="preserve"> 3-Rectal </w:t>
      </w:r>
    </w:p>
    <w:p w14:paraId="2E59E49C" w14:textId="77777777" w:rsidR="00E80E06" w:rsidRPr="0041263A" w:rsidRDefault="00E80E06" w:rsidP="0041263A">
      <w:pPr>
        <w:pStyle w:val="NormalWeb"/>
        <w:spacing w:line="276" w:lineRule="auto"/>
        <w:rPr>
          <w:color w:val="FF0000"/>
          <w:sz w:val="28"/>
          <w:szCs w:val="28"/>
        </w:rPr>
      </w:pPr>
      <w:r w:rsidRPr="0041263A">
        <w:rPr>
          <w:color w:val="FF0000"/>
          <w:sz w:val="28"/>
          <w:szCs w:val="28"/>
        </w:rPr>
        <w:t xml:space="preserve">B-Parenteral </w:t>
      </w:r>
    </w:p>
    <w:p w14:paraId="30DCC22B" w14:textId="77777777" w:rsidR="00E80E06" w:rsidRPr="0041263A" w:rsidRDefault="00E80E06" w:rsidP="0041263A">
      <w:pPr>
        <w:pStyle w:val="NormalWeb"/>
        <w:spacing w:line="276" w:lineRule="auto"/>
        <w:rPr>
          <w:sz w:val="28"/>
          <w:szCs w:val="28"/>
        </w:rPr>
      </w:pPr>
      <w:r w:rsidRPr="0041263A">
        <w:rPr>
          <w:sz w:val="28"/>
          <w:szCs w:val="28"/>
        </w:rPr>
        <w:t xml:space="preserve">1-Intravenous (IV) </w:t>
      </w:r>
    </w:p>
    <w:p w14:paraId="608702F1" w14:textId="77777777" w:rsidR="00E80E06" w:rsidRPr="0041263A" w:rsidRDefault="00E80E06" w:rsidP="0041263A">
      <w:pPr>
        <w:pStyle w:val="NormalWeb"/>
        <w:spacing w:line="276" w:lineRule="auto"/>
        <w:rPr>
          <w:sz w:val="28"/>
          <w:szCs w:val="28"/>
        </w:rPr>
      </w:pPr>
      <w:r w:rsidRPr="0041263A">
        <w:rPr>
          <w:sz w:val="28"/>
          <w:szCs w:val="28"/>
        </w:rPr>
        <w:t xml:space="preserve">2-Intramuscular (IM) </w:t>
      </w:r>
    </w:p>
    <w:p w14:paraId="43A78DF3" w14:textId="2011A8D7" w:rsidR="00E80E06" w:rsidRPr="0041263A" w:rsidRDefault="00E80E06" w:rsidP="0041263A">
      <w:pPr>
        <w:pStyle w:val="NormalWeb"/>
        <w:spacing w:line="276" w:lineRule="auto"/>
        <w:rPr>
          <w:sz w:val="28"/>
          <w:szCs w:val="28"/>
        </w:rPr>
      </w:pPr>
      <w:r w:rsidRPr="0041263A">
        <w:rPr>
          <w:sz w:val="28"/>
          <w:szCs w:val="28"/>
        </w:rPr>
        <w:t xml:space="preserve">3-Subcutaneous (SC) </w:t>
      </w:r>
    </w:p>
    <w:p w14:paraId="0B079F15" w14:textId="4CC7D190" w:rsidR="00E80E06" w:rsidRPr="0041263A" w:rsidRDefault="00E80E06" w:rsidP="0041263A">
      <w:pPr>
        <w:pStyle w:val="NormalWeb"/>
        <w:spacing w:line="360" w:lineRule="auto"/>
        <w:rPr>
          <w:sz w:val="28"/>
          <w:szCs w:val="28"/>
        </w:rPr>
      </w:pPr>
      <w:r w:rsidRPr="0041263A">
        <w:rPr>
          <w:color w:val="FF0000"/>
          <w:sz w:val="28"/>
          <w:szCs w:val="28"/>
        </w:rPr>
        <w:t>C-Other</w:t>
      </w:r>
      <w:r w:rsidRPr="0041263A">
        <w:rPr>
          <w:sz w:val="28"/>
          <w:szCs w:val="28"/>
        </w:rPr>
        <w:br/>
        <w:t>1-Inhalation</w:t>
      </w:r>
      <w:r w:rsidRPr="0041263A">
        <w:rPr>
          <w:sz w:val="28"/>
          <w:szCs w:val="28"/>
        </w:rPr>
        <w:br/>
        <w:t>2-Intranasal</w:t>
      </w:r>
    </w:p>
    <w:p w14:paraId="3EACFE53" w14:textId="352C9973" w:rsidR="00E80E06" w:rsidRPr="0041263A" w:rsidRDefault="00E80E06" w:rsidP="0041263A">
      <w:pPr>
        <w:pStyle w:val="NormalWeb"/>
        <w:spacing w:line="276" w:lineRule="auto"/>
        <w:rPr>
          <w:sz w:val="28"/>
          <w:szCs w:val="28"/>
        </w:rPr>
      </w:pPr>
      <w:r w:rsidRPr="0041263A">
        <w:rPr>
          <w:sz w:val="28"/>
          <w:szCs w:val="28"/>
        </w:rPr>
        <w:t xml:space="preserve"> 3-Intrathecal/Intraventricular </w:t>
      </w:r>
    </w:p>
    <w:p w14:paraId="0DFD7314" w14:textId="2AA95EF7" w:rsidR="00E80E06" w:rsidRPr="0041263A" w:rsidRDefault="00E80E06" w:rsidP="0041263A">
      <w:pPr>
        <w:pStyle w:val="NormalWeb"/>
        <w:spacing w:line="276" w:lineRule="auto"/>
        <w:rPr>
          <w:sz w:val="28"/>
          <w:szCs w:val="28"/>
        </w:rPr>
      </w:pPr>
      <w:r w:rsidRPr="0041263A">
        <w:rPr>
          <w:sz w:val="28"/>
          <w:szCs w:val="28"/>
        </w:rPr>
        <w:t xml:space="preserve">4-Topical </w:t>
      </w:r>
    </w:p>
    <w:p w14:paraId="4F348AE6" w14:textId="77777777" w:rsidR="00E80E06" w:rsidRPr="0041263A" w:rsidRDefault="00E80E06" w:rsidP="0041263A">
      <w:pPr>
        <w:pStyle w:val="NormalWeb"/>
        <w:spacing w:line="360" w:lineRule="auto"/>
        <w:rPr>
          <w:sz w:val="28"/>
          <w:szCs w:val="28"/>
        </w:rPr>
      </w:pPr>
      <w:r w:rsidRPr="0041263A">
        <w:rPr>
          <w:sz w:val="28"/>
          <w:szCs w:val="28"/>
        </w:rPr>
        <w:t xml:space="preserve">5-Transdermal </w:t>
      </w:r>
    </w:p>
    <w:p w14:paraId="0128E63D" w14:textId="77777777" w:rsidR="00E80E06" w:rsidRDefault="00E80E06" w:rsidP="00E80E06">
      <w:pPr>
        <w:widowControl/>
        <w:autoSpaceDE/>
        <w:autoSpaceDN/>
        <w:spacing w:before="100" w:beforeAutospacing="1" w:after="100" w:afterAutospacing="1"/>
        <w:rPr>
          <w:rFonts w:ascii="Times New Roman,Bold" w:hAnsi="Times New Roman,Bold"/>
          <w:sz w:val="28"/>
          <w:szCs w:val="28"/>
          <w:lang w:val="en-IQ"/>
        </w:rPr>
      </w:pPr>
    </w:p>
    <w:p w14:paraId="72101323" w14:textId="77777777" w:rsidR="00E80E06" w:rsidRPr="00E80E06" w:rsidRDefault="00E80E06" w:rsidP="00E80E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en-IQ"/>
        </w:rPr>
      </w:pPr>
    </w:p>
    <w:p w14:paraId="5ABB3AE6" w14:textId="5B8FF45F" w:rsidR="00E80E06" w:rsidRDefault="00E80E06" w:rsidP="00E80E06">
      <w:pPr>
        <w:pStyle w:val="ListParagraph"/>
        <w:tabs>
          <w:tab w:val="left" w:pos="1599"/>
        </w:tabs>
        <w:ind w:left="1599"/>
        <w:contextualSpacing w:val="0"/>
        <w:rPr>
          <w:sz w:val="24"/>
        </w:rPr>
      </w:pPr>
      <w:r>
        <w:rPr>
          <w:noProof/>
          <w:sz w:val="20"/>
        </w:rPr>
        <w:drawing>
          <wp:inline distT="0" distB="0" distL="0" distR="0" wp14:anchorId="3C9EC644" wp14:editId="3228EBCE">
            <wp:extent cx="3140367" cy="5580697"/>
            <wp:effectExtent l="0" t="0" r="0" b="0"/>
            <wp:docPr id="3" name="Image 3" descr="C:\Users\Hp\Desktop\Lec.1\1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Hp\Desktop\Lec.1\1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367" cy="558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6AB60" w14:textId="77777777" w:rsidR="0041263A" w:rsidRDefault="0041263A" w:rsidP="00E80E06">
      <w:pPr>
        <w:pStyle w:val="ListParagraph"/>
        <w:tabs>
          <w:tab w:val="left" w:pos="1599"/>
        </w:tabs>
        <w:ind w:left="1599"/>
        <w:contextualSpacing w:val="0"/>
        <w:rPr>
          <w:sz w:val="24"/>
        </w:rPr>
      </w:pPr>
    </w:p>
    <w:p w14:paraId="23B6535D" w14:textId="77777777" w:rsidR="0041263A" w:rsidRDefault="0041263A" w:rsidP="00E80E06">
      <w:pPr>
        <w:pStyle w:val="ListParagraph"/>
        <w:tabs>
          <w:tab w:val="left" w:pos="1599"/>
        </w:tabs>
        <w:ind w:left="1599"/>
        <w:contextualSpacing w:val="0"/>
        <w:rPr>
          <w:sz w:val="24"/>
        </w:rPr>
      </w:pPr>
    </w:p>
    <w:p w14:paraId="7B38F470" w14:textId="77777777" w:rsidR="0041263A" w:rsidRDefault="0041263A" w:rsidP="00E80E06">
      <w:pPr>
        <w:pStyle w:val="ListParagraph"/>
        <w:tabs>
          <w:tab w:val="left" w:pos="1599"/>
        </w:tabs>
        <w:ind w:left="1599"/>
        <w:contextualSpacing w:val="0"/>
        <w:rPr>
          <w:sz w:val="24"/>
        </w:rPr>
      </w:pPr>
    </w:p>
    <w:p w14:paraId="38C5B5FD" w14:textId="6F95FBA0" w:rsidR="0041263A" w:rsidRDefault="0041263A" w:rsidP="0041263A">
      <w:pPr>
        <w:pStyle w:val="ListParagraph"/>
        <w:tabs>
          <w:tab w:val="left" w:pos="1599"/>
        </w:tabs>
        <w:ind w:left="1599"/>
        <w:contextualSpacing w:val="0"/>
        <w:jc w:val="both"/>
        <w:rPr>
          <w:sz w:val="24"/>
        </w:rPr>
      </w:pPr>
    </w:p>
    <w:p w14:paraId="494DCA7D" w14:textId="77777777" w:rsidR="0041263A" w:rsidRDefault="0041263A" w:rsidP="0041263A">
      <w:pPr>
        <w:pStyle w:val="ListParagraph"/>
        <w:tabs>
          <w:tab w:val="left" w:pos="1599"/>
        </w:tabs>
        <w:ind w:left="1599"/>
        <w:contextualSpacing w:val="0"/>
        <w:jc w:val="both"/>
        <w:rPr>
          <w:sz w:val="24"/>
        </w:rPr>
      </w:pPr>
    </w:p>
    <w:p w14:paraId="590856BB" w14:textId="77777777" w:rsidR="0041263A" w:rsidRDefault="0041263A" w:rsidP="0041263A">
      <w:pPr>
        <w:pStyle w:val="ListParagraph"/>
        <w:tabs>
          <w:tab w:val="left" w:pos="1599"/>
        </w:tabs>
        <w:ind w:left="1599"/>
        <w:contextualSpacing w:val="0"/>
        <w:jc w:val="both"/>
        <w:rPr>
          <w:sz w:val="24"/>
        </w:rPr>
      </w:pPr>
    </w:p>
    <w:p w14:paraId="43550488" w14:textId="77777777" w:rsidR="0041263A" w:rsidRDefault="0041263A" w:rsidP="0041263A">
      <w:pPr>
        <w:pStyle w:val="ListParagraph"/>
        <w:tabs>
          <w:tab w:val="left" w:pos="1599"/>
        </w:tabs>
        <w:ind w:left="1599"/>
        <w:contextualSpacing w:val="0"/>
        <w:jc w:val="both"/>
        <w:rPr>
          <w:sz w:val="24"/>
        </w:rPr>
      </w:pPr>
    </w:p>
    <w:p w14:paraId="042B83B7" w14:textId="77777777" w:rsidR="0041263A" w:rsidRDefault="0041263A" w:rsidP="0041263A">
      <w:pPr>
        <w:pStyle w:val="ListParagraph"/>
        <w:tabs>
          <w:tab w:val="left" w:pos="1599"/>
        </w:tabs>
        <w:ind w:left="1599"/>
        <w:contextualSpacing w:val="0"/>
        <w:jc w:val="both"/>
        <w:rPr>
          <w:sz w:val="24"/>
        </w:rPr>
      </w:pPr>
    </w:p>
    <w:p w14:paraId="11311BD1" w14:textId="77777777" w:rsidR="0041263A" w:rsidRDefault="0041263A" w:rsidP="0041263A">
      <w:pPr>
        <w:pStyle w:val="ListParagraph"/>
        <w:tabs>
          <w:tab w:val="left" w:pos="1599"/>
        </w:tabs>
        <w:ind w:left="1599"/>
        <w:contextualSpacing w:val="0"/>
        <w:jc w:val="both"/>
        <w:rPr>
          <w:sz w:val="24"/>
        </w:rPr>
      </w:pPr>
    </w:p>
    <w:p w14:paraId="6821876A" w14:textId="77777777" w:rsidR="0041263A" w:rsidRDefault="0041263A" w:rsidP="0041263A">
      <w:pPr>
        <w:pStyle w:val="ListParagraph"/>
        <w:tabs>
          <w:tab w:val="left" w:pos="1599"/>
        </w:tabs>
        <w:ind w:left="1599"/>
        <w:contextualSpacing w:val="0"/>
        <w:jc w:val="both"/>
        <w:rPr>
          <w:sz w:val="24"/>
        </w:rPr>
      </w:pPr>
    </w:p>
    <w:p w14:paraId="79BD35F5" w14:textId="77777777" w:rsidR="0041263A" w:rsidRDefault="0041263A" w:rsidP="0041263A">
      <w:pPr>
        <w:pStyle w:val="ListParagraph"/>
        <w:tabs>
          <w:tab w:val="left" w:pos="1599"/>
        </w:tabs>
        <w:ind w:left="1599"/>
        <w:contextualSpacing w:val="0"/>
        <w:jc w:val="both"/>
        <w:rPr>
          <w:sz w:val="24"/>
        </w:rPr>
      </w:pPr>
    </w:p>
    <w:p w14:paraId="2FA1881F" w14:textId="77777777" w:rsidR="0041263A" w:rsidRDefault="0041263A" w:rsidP="0041263A">
      <w:pPr>
        <w:pStyle w:val="ListParagraph"/>
        <w:tabs>
          <w:tab w:val="left" w:pos="1599"/>
        </w:tabs>
        <w:ind w:left="1599"/>
        <w:contextualSpacing w:val="0"/>
        <w:jc w:val="both"/>
        <w:rPr>
          <w:sz w:val="24"/>
        </w:rPr>
      </w:pPr>
    </w:p>
    <w:p w14:paraId="25908401" w14:textId="77777777" w:rsidR="0041263A" w:rsidRDefault="0041263A" w:rsidP="0041263A">
      <w:pPr>
        <w:pStyle w:val="ListParagraph"/>
        <w:tabs>
          <w:tab w:val="left" w:pos="1599"/>
        </w:tabs>
        <w:ind w:left="1599"/>
        <w:contextualSpacing w:val="0"/>
        <w:jc w:val="both"/>
        <w:rPr>
          <w:sz w:val="24"/>
        </w:rPr>
      </w:pPr>
    </w:p>
    <w:p w14:paraId="382F8697" w14:textId="7E822834" w:rsidR="0041263A" w:rsidRPr="001845B0" w:rsidRDefault="001845B0" w:rsidP="001845B0">
      <w:pPr>
        <w:tabs>
          <w:tab w:val="left" w:pos="1599"/>
        </w:tabs>
        <w:jc w:val="both"/>
        <w:rPr>
          <w:b/>
          <w:bCs/>
          <w:sz w:val="28"/>
          <w:szCs w:val="28"/>
        </w:rPr>
      </w:pPr>
      <w:r w:rsidRPr="001845B0">
        <w:rPr>
          <w:b/>
          <w:bCs/>
          <w:sz w:val="28"/>
          <w:szCs w:val="28"/>
        </w:rPr>
        <w:lastRenderedPageBreak/>
        <w:t xml:space="preserve">Dosage forms available for different administration </w:t>
      </w:r>
      <w:r w:rsidR="00D40D1A" w:rsidRPr="001845B0">
        <w:rPr>
          <w:b/>
          <w:bCs/>
          <w:sz w:val="28"/>
          <w:szCs w:val="28"/>
        </w:rPr>
        <w:t>routes:</w:t>
      </w:r>
      <w:r w:rsidRPr="001845B0">
        <w:rPr>
          <w:b/>
          <w:bCs/>
          <w:sz w:val="28"/>
          <w:szCs w:val="28"/>
        </w:rPr>
        <w:t xml:space="preserve"> </w:t>
      </w:r>
    </w:p>
    <w:p w14:paraId="5DD86085" w14:textId="77777777" w:rsidR="001845B0" w:rsidRPr="001845B0" w:rsidRDefault="001845B0" w:rsidP="001845B0">
      <w:pPr>
        <w:tabs>
          <w:tab w:val="left" w:pos="1599"/>
        </w:tabs>
        <w:jc w:val="both"/>
        <w:rPr>
          <w:sz w:val="28"/>
          <w:szCs w:val="28"/>
        </w:rPr>
      </w:pPr>
    </w:p>
    <w:p w14:paraId="63B37E14" w14:textId="24A0A055" w:rsidR="001845B0" w:rsidRPr="001845B0" w:rsidRDefault="001845B0" w:rsidP="001845B0">
      <w:pPr>
        <w:tabs>
          <w:tab w:val="left" w:pos="1599"/>
        </w:tabs>
        <w:jc w:val="both"/>
        <w:rPr>
          <w:sz w:val="28"/>
          <w:szCs w:val="28"/>
        </w:rPr>
      </w:pPr>
      <w:r w:rsidRPr="001845B0">
        <w:rPr>
          <w:b/>
          <w:bCs/>
          <w:sz w:val="36"/>
          <w:szCs w:val="36"/>
        </w:rPr>
        <w:t>Oral</w:t>
      </w:r>
      <w:r w:rsidRPr="001845B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</w:t>
      </w:r>
      <w:r w:rsidRPr="001845B0">
        <w:rPr>
          <w:sz w:val="28"/>
          <w:szCs w:val="28"/>
        </w:rPr>
        <w:t xml:space="preserve"> liquid, powder, gels, capsules, tablets.</w:t>
      </w:r>
    </w:p>
    <w:p w14:paraId="6AC84183" w14:textId="59DC8DD7" w:rsidR="001845B0" w:rsidRPr="001845B0" w:rsidRDefault="001845B0" w:rsidP="001845B0">
      <w:pPr>
        <w:tabs>
          <w:tab w:val="left" w:pos="1599"/>
        </w:tabs>
        <w:jc w:val="both"/>
        <w:rPr>
          <w:sz w:val="28"/>
          <w:szCs w:val="28"/>
        </w:rPr>
      </w:pPr>
      <w:r w:rsidRPr="001845B0">
        <w:rPr>
          <w:b/>
          <w:bCs/>
          <w:sz w:val="36"/>
          <w:szCs w:val="36"/>
        </w:rPr>
        <w:t>Topical:</w:t>
      </w:r>
      <w:r w:rsidRPr="00184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1845B0">
        <w:rPr>
          <w:sz w:val="28"/>
          <w:szCs w:val="28"/>
        </w:rPr>
        <w:t>ointment, creams, pastes, gels, liquid.</w:t>
      </w:r>
    </w:p>
    <w:p w14:paraId="04BFEE06" w14:textId="4CE7FE05" w:rsidR="001845B0" w:rsidRPr="001845B0" w:rsidRDefault="001845B0" w:rsidP="001845B0">
      <w:pPr>
        <w:tabs>
          <w:tab w:val="left" w:pos="1599"/>
        </w:tabs>
        <w:jc w:val="both"/>
        <w:rPr>
          <w:sz w:val="28"/>
          <w:szCs w:val="28"/>
        </w:rPr>
      </w:pPr>
      <w:r w:rsidRPr="001845B0">
        <w:rPr>
          <w:b/>
          <w:bCs/>
          <w:sz w:val="36"/>
          <w:szCs w:val="36"/>
        </w:rPr>
        <w:t>Parenteral:</w:t>
      </w:r>
      <w:r w:rsidRPr="00184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845B0">
        <w:rPr>
          <w:sz w:val="28"/>
          <w:szCs w:val="28"/>
        </w:rPr>
        <w:t xml:space="preserve">injection, implant, irrigation solutions. </w:t>
      </w:r>
    </w:p>
    <w:p w14:paraId="35FF478D" w14:textId="4C18F8F1" w:rsidR="001845B0" w:rsidRPr="001845B0" w:rsidRDefault="001845B0" w:rsidP="001845B0">
      <w:pPr>
        <w:tabs>
          <w:tab w:val="left" w:pos="1599"/>
        </w:tabs>
        <w:jc w:val="both"/>
        <w:rPr>
          <w:sz w:val="28"/>
          <w:szCs w:val="28"/>
        </w:rPr>
      </w:pPr>
      <w:r w:rsidRPr="001845B0">
        <w:rPr>
          <w:b/>
          <w:bCs/>
          <w:sz w:val="36"/>
          <w:szCs w:val="36"/>
        </w:rPr>
        <w:t>Respiratory:</w:t>
      </w:r>
      <w:r w:rsidRPr="001845B0">
        <w:rPr>
          <w:sz w:val="28"/>
          <w:szCs w:val="28"/>
        </w:rPr>
        <w:t xml:space="preserve"> inhalation, sprays, gasses. </w:t>
      </w:r>
    </w:p>
    <w:p w14:paraId="70EEECCE" w14:textId="2A24FDCB" w:rsidR="001845B0" w:rsidRPr="001845B0" w:rsidRDefault="001845B0" w:rsidP="001845B0">
      <w:pPr>
        <w:tabs>
          <w:tab w:val="left" w:pos="1599"/>
        </w:tabs>
        <w:jc w:val="both"/>
        <w:rPr>
          <w:sz w:val="28"/>
          <w:szCs w:val="28"/>
        </w:rPr>
      </w:pPr>
      <w:r w:rsidRPr="001845B0">
        <w:rPr>
          <w:b/>
          <w:bCs/>
          <w:sz w:val="36"/>
          <w:szCs w:val="36"/>
        </w:rPr>
        <w:t>Nasal:</w:t>
      </w:r>
      <w:r w:rsidRPr="00184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1845B0">
        <w:rPr>
          <w:sz w:val="28"/>
          <w:szCs w:val="28"/>
        </w:rPr>
        <w:t xml:space="preserve">liquid, inhalations. </w:t>
      </w:r>
    </w:p>
    <w:p w14:paraId="3D74160B" w14:textId="2D486218" w:rsidR="001845B0" w:rsidRPr="001845B0" w:rsidRDefault="001845B0" w:rsidP="001845B0">
      <w:pPr>
        <w:tabs>
          <w:tab w:val="left" w:pos="1599"/>
        </w:tabs>
        <w:jc w:val="both"/>
        <w:rPr>
          <w:sz w:val="28"/>
          <w:szCs w:val="28"/>
        </w:rPr>
      </w:pPr>
      <w:r w:rsidRPr="001845B0">
        <w:rPr>
          <w:b/>
          <w:bCs/>
          <w:sz w:val="36"/>
          <w:szCs w:val="36"/>
        </w:rPr>
        <w:t>Eye:</w:t>
      </w:r>
      <w:r>
        <w:rPr>
          <w:b/>
          <w:bCs/>
          <w:sz w:val="36"/>
          <w:szCs w:val="36"/>
        </w:rPr>
        <w:t xml:space="preserve">              </w:t>
      </w:r>
      <w:r w:rsidRPr="001845B0">
        <w:rPr>
          <w:b/>
          <w:bCs/>
          <w:sz w:val="36"/>
          <w:szCs w:val="36"/>
        </w:rPr>
        <w:t xml:space="preserve"> </w:t>
      </w:r>
      <w:r w:rsidRPr="001845B0">
        <w:rPr>
          <w:sz w:val="28"/>
          <w:szCs w:val="28"/>
        </w:rPr>
        <w:t xml:space="preserve">liquid, ointment, creams. </w:t>
      </w:r>
    </w:p>
    <w:p w14:paraId="2DFE7E49" w14:textId="77777777" w:rsidR="001845B0" w:rsidRPr="001845B0" w:rsidRDefault="001845B0" w:rsidP="001845B0">
      <w:pPr>
        <w:tabs>
          <w:tab w:val="left" w:pos="1599"/>
        </w:tabs>
        <w:jc w:val="both"/>
        <w:rPr>
          <w:sz w:val="24"/>
        </w:rPr>
      </w:pPr>
    </w:p>
    <w:p w14:paraId="472457D0" w14:textId="11FD2CAF" w:rsidR="0041263A" w:rsidRDefault="0041263A" w:rsidP="0041263A">
      <w:pPr>
        <w:pStyle w:val="ListParagraph"/>
        <w:tabs>
          <w:tab w:val="left" w:pos="1599"/>
        </w:tabs>
        <w:ind w:left="1599"/>
        <w:contextualSpacing w:val="0"/>
        <w:jc w:val="both"/>
        <w:rPr>
          <w:sz w:val="24"/>
        </w:rPr>
      </w:pPr>
    </w:p>
    <w:p w14:paraId="06936F08" w14:textId="77777777" w:rsidR="00C017B1" w:rsidRPr="00C017B1" w:rsidRDefault="00C017B1" w:rsidP="00C017B1"/>
    <w:p w14:paraId="54F55FC5" w14:textId="77777777" w:rsidR="00C017B1" w:rsidRPr="00C017B1" w:rsidRDefault="00C017B1" w:rsidP="00C017B1"/>
    <w:p w14:paraId="0F99FB09" w14:textId="6C662571" w:rsidR="00C017B1" w:rsidRDefault="00C017B1" w:rsidP="00C017B1">
      <w:pPr>
        <w:tabs>
          <w:tab w:val="left" w:pos="7692"/>
        </w:tabs>
      </w:pPr>
      <w:r>
        <w:tab/>
      </w:r>
      <w:r>
        <w:fldChar w:fldCharType="begin"/>
      </w:r>
      <w:r>
        <w:instrText xml:space="preserve"> INCLUDEPICTURE "/Users/abdulrahmanzaid/Library/Group Containers/UBF8T346G9.ms/WebArchiveCopyPasteTempFiles/com.microsoft.Word/Mechanism-of-agonists.png"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A37BFE6" wp14:editId="7EFDDF22">
            <wp:extent cx="5943600" cy="1525270"/>
            <wp:effectExtent l="0" t="0" r="0" b="0"/>
            <wp:docPr id="1266584065" name="Picture 6" descr="Biological Interactions: Drug and Receptor Interaction, Agonism and  Antagonism, Shape and Isomerism, and the Role of Water | Concise Medical  Knowl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ological Interactions: Drug and Receptor Interaction, Agonism and  Antagonism, Shape and Isomerism, and the Role of Water | Concise Medical  Knowled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5041CA4" w14:textId="77777777" w:rsidR="00D3358D" w:rsidRPr="00D3358D" w:rsidRDefault="00D3358D" w:rsidP="00D3358D"/>
    <w:p w14:paraId="6C8B6E31" w14:textId="77777777" w:rsidR="00D3358D" w:rsidRDefault="00D3358D" w:rsidP="00D3358D"/>
    <w:p w14:paraId="7234F24B" w14:textId="77777777" w:rsidR="00B62D29" w:rsidRDefault="00B62D29" w:rsidP="00D3358D"/>
    <w:p w14:paraId="3E9DE2CD" w14:textId="77777777" w:rsidR="00B62D29" w:rsidRDefault="00B62D29" w:rsidP="00D3358D"/>
    <w:p w14:paraId="28FC98B3" w14:textId="12846052" w:rsidR="00B62D29" w:rsidRDefault="00B62D29" w:rsidP="001845B0">
      <w:pPr>
        <w:jc w:val="right"/>
      </w:pPr>
      <w:r>
        <w:t xml:space="preserve">                            </w:t>
      </w:r>
      <w:r>
        <w:rPr>
          <w:noProof/>
          <w14:ligatures w14:val="standardContextual"/>
        </w:rPr>
        <w:drawing>
          <wp:inline distT="0" distB="0" distL="0" distR="0" wp14:anchorId="54B144F2" wp14:editId="624D5557">
            <wp:extent cx="3442447" cy="2802137"/>
            <wp:effectExtent l="0" t="0" r="0" b="5080"/>
            <wp:docPr id="7580789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78992" name="Picture 75807899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189" cy="28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0B796" w14:textId="7E7220D7" w:rsidR="00D3358D" w:rsidRPr="001845B0" w:rsidRDefault="00D3358D" w:rsidP="00D3358D">
      <w:pPr>
        <w:tabs>
          <w:tab w:val="left" w:pos="1756"/>
        </w:tabs>
        <w:rPr>
          <w:sz w:val="56"/>
          <w:szCs w:val="56"/>
        </w:rPr>
      </w:pPr>
      <w:r w:rsidRPr="001845B0">
        <w:rPr>
          <w:sz w:val="56"/>
          <w:szCs w:val="56"/>
        </w:rPr>
        <w:t xml:space="preserve">  Thank you </w:t>
      </w:r>
    </w:p>
    <w:sectPr w:rsidR="00D3358D" w:rsidRPr="001845B0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B201D" w14:textId="77777777" w:rsidR="002276B2" w:rsidRDefault="002276B2" w:rsidP="00C017B1">
      <w:r>
        <w:separator/>
      </w:r>
    </w:p>
  </w:endnote>
  <w:endnote w:type="continuationSeparator" w:id="0">
    <w:p w14:paraId="77C14392" w14:textId="77777777" w:rsidR="002276B2" w:rsidRDefault="002276B2" w:rsidP="00C0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3466F" w14:textId="77777777" w:rsidR="002276B2" w:rsidRDefault="002276B2" w:rsidP="00C017B1">
      <w:r>
        <w:separator/>
      </w:r>
    </w:p>
  </w:footnote>
  <w:footnote w:type="continuationSeparator" w:id="0">
    <w:p w14:paraId="35D47507" w14:textId="77777777" w:rsidR="002276B2" w:rsidRDefault="002276B2" w:rsidP="00C0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2BBD9" w14:textId="382FED13" w:rsidR="00C017B1" w:rsidRPr="00C017B1" w:rsidRDefault="00C017B1">
    <w:pPr>
      <w:pStyle w:val="Header"/>
      <w:rPr>
        <w:sz w:val="28"/>
        <w:szCs w:val="28"/>
      </w:rPr>
    </w:pPr>
    <w:r w:rsidRPr="00C017B1">
      <w:rPr>
        <w:sz w:val="28"/>
        <w:szCs w:val="28"/>
      </w:rPr>
      <w:t xml:space="preserve">Dr. Abdulrahman Zaid Al-Najjar                                                                  </w:t>
    </w:r>
    <w:proofErr w:type="spellStart"/>
    <w:r w:rsidRPr="00C017B1">
      <w:rPr>
        <w:sz w:val="28"/>
        <w:szCs w:val="28"/>
      </w:rPr>
      <w:t>Lec</w:t>
    </w:r>
    <w:proofErr w:type="spellEnd"/>
    <w:r w:rsidRPr="00C017B1">
      <w:rPr>
        <w:sz w:val="28"/>
        <w:szCs w:val="28"/>
      </w:rPr>
      <w:t xml:space="preserve">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28DD"/>
    <w:multiLevelType w:val="hybridMultilevel"/>
    <w:tmpl w:val="D07E27DC"/>
    <w:lvl w:ilvl="0" w:tplc="AE2E9448">
      <w:numFmt w:val="bullet"/>
      <w:lvlText w:val=""/>
      <w:lvlJc w:val="left"/>
      <w:pPr>
        <w:ind w:left="16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089A80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2" w:tplc="B98A9B40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3" w:tplc="63F4FFF2"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4" w:tplc="869C8076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5" w:tplc="D58E6316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 w:tplc="D474F1CC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7" w:tplc="C088A04C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17ECF9F6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num w:numId="1" w16cid:durableId="61841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06"/>
    <w:rsid w:val="00106551"/>
    <w:rsid w:val="001301DD"/>
    <w:rsid w:val="001534FF"/>
    <w:rsid w:val="001845B0"/>
    <w:rsid w:val="001E7947"/>
    <w:rsid w:val="002276B2"/>
    <w:rsid w:val="0041263A"/>
    <w:rsid w:val="004A0494"/>
    <w:rsid w:val="00605DEA"/>
    <w:rsid w:val="00613348"/>
    <w:rsid w:val="00652B14"/>
    <w:rsid w:val="006964C0"/>
    <w:rsid w:val="00757914"/>
    <w:rsid w:val="007769F7"/>
    <w:rsid w:val="007B7641"/>
    <w:rsid w:val="0091133B"/>
    <w:rsid w:val="009A0125"/>
    <w:rsid w:val="00B065E8"/>
    <w:rsid w:val="00B62D29"/>
    <w:rsid w:val="00C017B1"/>
    <w:rsid w:val="00D3358D"/>
    <w:rsid w:val="00D40D1A"/>
    <w:rsid w:val="00E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8A30"/>
  <w15:chartTrackingRefBased/>
  <w15:docId w15:val="{0B1AD1AF-3085-AA44-9555-81080CED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Q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E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80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E0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80E06"/>
    <w:pPr>
      <w:ind w:left="88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0E06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80E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Q"/>
    </w:rPr>
  </w:style>
  <w:style w:type="paragraph" w:styleId="Header">
    <w:name w:val="header"/>
    <w:basedOn w:val="Normal"/>
    <w:link w:val="HeaderChar"/>
    <w:uiPriority w:val="99"/>
    <w:unhideWhenUsed/>
    <w:rsid w:val="00C0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7B1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7B1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3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Al-Najjar</dc:creator>
  <cp:keywords/>
  <dc:description/>
  <cp:lastModifiedBy>Fatimah Al-Najjar</cp:lastModifiedBy>
  <cp:revision>8</cp:revision>
  <dcterms:created xsi:type="dcterms:W3CDTF">2024-05-01T11:54:00Z</dcterms:created>
  <dcterms:modified xsi:type="dcterms:W3CDTF">2024-09-22T06:26:00Z</dcterms:modified>
</cp:coreProperties>
</file>