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03" w:rsidRPr="00630A53" w:rsidRDefault="002932FC">
      <w:pPr>
        <w:rPr>
          <w:sz w:val="24"/>
          <w:szCs w:val="24"/>
          <w:rtl/>
          <w:lang w:bidi="ar-BH"/>
        </w:rPr>
      </w:pPr>
    </w:p>
    <w:p w:rsidR="00630A53" w:rsidRPr="00630A53" w:rsidRDefault="005501C3" w:rsidP="005501C3">
      <w:pPr>
        <w:rPr>
          <w:sz w:val="24"/>
          <w:szCs w:val="24"/>
        </w:rPr>
      </w:pPr>
      <w:r>
        <w:rPr>
          <w:noProof/>
        </w:rPr>
        <w:drawing>
          <wp:inline distT="0" distB="0" distL="0" distR="0" wp14:anchorId="2C377878" wp14:editId="67154F16">
            <wp:extent cx="2057400" cy="2286000"/>
            <wp:effectExtent l="0" t="0" r="0" b="0"/>
            <wp:docPr id="2" name="صورة 3"/>
            <wp:cNvGraphicFramePr/>
            <a:graphic xmlns:a="http://schemas.openxmlformats.org/drawingml/2006/main">
              <a:graphicData uri="http://schemas.openxmlformats.org/drawingml/2006/picture">
                <pic:pic xmlns:pic="http://schemas.openxmlformats.org/drawingml/2006/picture">
                  <pic:nvPicPr>
                    <pic:cNvPr id="4" name="صورة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286000"/>
                    </a:xfrm>
                    <a:prstGeom prst="rect">
                      <a:avLst/>
                    </a:prstGeom>
                    <a:noFill/>
                  </pic:spPr>
                </pic:pic>
              </a:graphicData>
            </a:graphic>
          </wp:inline>
        </w:drawing>
      </w:r>
      <w:r>
        <w:rPr>
          <w:noProof/>
        </w:rPr>
        <w:drawing>
          <wp:inline distT="0" distB="0" distL="0" distR="0" wp14:anchorId="4A6852FF" wp14:editId="1F44DC6D">
            <wp:extent cx="1887220" cy="2212064"/>
            <wp:effectExtent l="0" t="0" r="0" b="0"/>
            <wp:docPr id="7" name="صورة 4" descr="كلية المعارف الجامعة"/>
            <wp:cNvGraphicFramePr/>
            <a:graphic xmlns:a="http://schemas.openxmlformats.org/drawingml/2006/main">
              <a:graphicData uri="http://schemas.openxmlformats.org/drawingml/2006/picture">
                <pic:pic xmlns:pic="http://schemas.openxmlformats.org/drawingml/2006/picture">
                  <pic:nvPicPr>
                    <pic:cNvPr id="5" name="صورة 4" descr="كلية المعارف الجامع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7220" cy="2212064"/>
                    </a:xfrm>
                    <a:prstGeom prst="rect">
                      <a:avLst/>
                    </a:prstGeom>
                    <a:noFill/>
                    <a:ln>
                      <a:noFill/>
                    </a:ln>
                  </pic:spPr>
                </pic:pic>
              </a:graphicData>
            </a:graphic>
          </wp:inline>
        </w:drawing>
      </w:r>
    </w:p>
    <w:p w:rsidR="00630A53" w:rsidRDefault="00630A53" w:rsidP="0009262C">
      <w:pPr>
        <w:rPr>
          <w:sz w:val="24"/>
          <w:szCs w:val="24"/>
          <w:rtl/>
        </w:rPr>
      </w:pPr>
    </w:p>
    <w:p w:rsidR="0009262C" w:rsidRPr="0009262C" w:rsidRDefault="0009262C" w:rsidP="0009262C">
      <w:pPr>
        <w:ind w:left="-810" w:right="-630"/>
        <w:jc w:val="center"/>
        <w:rPr>
          <w:rFonts w:asciiTheme="majorBidi" w:hAnsiTheme="majorBidi" w:cstheme="majorBidi"/>
          <w:b/>
          <w:bCs/>
          <w:sz w:val="72"/>
          <w:szCs w:val="72"/>
          <w:lang w:bidi="ar-IQ"/>
        </w:rPr>
      </w:pPr>
      <w:r w:rsidRPr="0009262C">
        <w:rPr>
          <w:rFonts w:asciiTheme="majorBidi" w:hAnsiTheme="majorBidi" w:cstheme="majorBidi"/>
          <w:b/>
          <w:bCs/>
          <w:sz w:val="72"/>
          <w:szCs w:val="72"/>
          <w:lang w:bidi="ar-IQ"/>
        </w:rPr>
        <w:t>Medical parasitology</w:t>
      </w:r>
    </w:p>
    <w:p w:rsidR="0009262C" w:rsidRPr="0009262C" w:rsidRDefault="0009262C" w:rsidP="0088673F">
      <w:pPr>
        <w:ind w:left="-810" w:right="-630"/>
        <w:jc w:val="center"/>
        <w:rPr>
          <w:rFonts w:asciiTheme="majorBidi" w:hAnsiTheme="majorBidi" w:cstheme="majorBidi"/>
          <w:b/>
          <w:bCs/>
          <w:sz w:val="72"/>
          <w:szCs w:val="72"/>
          <w:lang w:bidi="ar-IQ"/>
        </w:rPr>
      </w:pPr>
      <w:r w:rsidRPr="0009262C">
        <w:rPr>
          <w:rFonts w:asciiTheme="majorBidi" w:hAnsiTheme="majorBidi" w:cstheme="majorBidi"/>
          <w:b/>
          <w:bCs/>
          <w:sz w:val="72"/>
          <w:szCs w:val="72"/>
          <w:lang w:bidi="ar-IQ"/>
        </w:rPr>
        <w:t xml:space="preserve">Lecture </w:t>
      </w:r>
      <w:r w:rsidR="0088673F">
        <w:rPr>
          <w:rFonts w:asciiTheme="majorBidi" w:hAnsiTheme="majorBidi" w:cstheme="majorBidi"/>
          <w:b/>
          <w:bCs/>
          <w:sz w:val="72"/>
          <w:szCs w:val="72"/>
          <w:lang w:bidi="ar-IQ"/>
        </w:rPr>
        <w:t>Three</w:t>
      </w:r>
    </w:p>
    <w:p w:rsidR="0009262C" w:rsidRPr="007B1639" w:rsidRDefault="00203E29" w:rsidP="0009262C">
      <w:pPr>
        <w:ind w:left="-810" w:right="-630"/>
        <w:jc w:val="center"/>
        <w:rPr>
          <w:rFonts w:asciiTheme="majorBidi" w:hAnsiTheme="majorBidi" w:cstheme="majorBidi"/>
          <w:b/>
          <w:bCs/>
          <w:i/>
          <w:iCs/>
          <w:color w:val="FF0000"/>
          <w:sz w:val="144"/>
          <w:szCs w:val="144"/>
          <w:lang w:bidi="ar-IQ"/>
        </w:rPr>
      </w:pPr>
      <w:proofErr w:type="spellStart"/>
      <w:r w:rsidRPr="007B1639">
        <w:rPr>
          <w:rFonts w:asciiTheme="majorBidi" w:hAnsiTheme="majorBidi" w:cstheme="majorBidi"/>
          <w:b/>
          <w:bCs/>
          <w:i/>
          <w:iCs/>
          <w:color w:val="FF0000"/>
          <w:sz w:val="96"/>
          <w:szCs w:val="96"/>
          <w:lang w:bidi="ar-IQ"/>
        </w:rPr>
        <w:t>Entamoeba</w:t>
      </w:r>
      <w:proofErr w:type="spellEnd"/>
      <w:r w:rsidRPr="007B1639">
        <w:rPr>
          <w:rFonts w:asciiTheme="majorBidi" w:hAnsiTheme="majorBidi" w:cstheme="majorBidi"/>
          <w:b/>
          <w:bCs/>
          <w:i/>
          <w:iCs/>
          <w:color w:val="FF0000"/>
          <w:sz w:val="96"/>
          <w:szCs w:val="96"/>
          <w:lang w:bidi="ar-IQ"/>
        </w:rPr>
        <w:t xml:space="preserve"> </w:t>
      </w:r>
      <w:proofErr w:type="spellStart"/>
      <w:r w:rsidRPr="007B1639">
        <w:rPr>
          <w:rFonts w:asciiTheme="majorBidi" w:hAnsiTheme="majorBidi" w:cstheme="majorBidi"/>
          <w:b/>
          <w:bCs/>
          <w:i/>
          <w:iCs/>
          <w:color w:val="FF0000"/>
          <w:sz w:val="96"/>
          <w:szCs w:val="96"/>
          <w:lang w:bidi="ar-IQ"/>
        </w:rPr>
        <w:t>histolytica</w:t>
      </w:r>
      <w:proofErr w:type="spellEnd"/>
    </w:p>
    <w:p w:rsidR="0009262C" w:rsidRPr="0009262C" w:rsidRDefault="0009262C" w:rsidP="0009262C">
      <w:pPr>
        <w:ind w:left="-810" w:right="-630"/>
        <w:jc w:val="center"/>
        <w:rPr>
          <w:rFonts w:asciiTheme="majorBidi" w:hAnsiTheme="majorBidi" w:cstheme="majorBidi"/>
          <w:b/>
          <w:bCs/>
          <w:sz w:val="72"/>
          <w:szCs w:val="72"/>
          <w:lang w:bidi="ar-IQ"/>
        </w:rPr>
      </w:pPr>
      <w:r w:rsidRPr="0009262C">
        <w:rPr>
          <w:rFonts w:asciiTheme="majorBidi" w:hAnsiTheme="majorBidi" w:cstheme="majorBidi"/>
          <w:b/>
          <w:bCs/>
          <w:sz w:val="72"/>
          <w:szCs w:val="72"/>
          <w:lang w:bidi="ar-IQ"/>
        </w:rPr>
        <w:t>By</w:t>
      </w:r>
    </w:p>
    <w:p w:rsidR="0009262C" w:rsidRPr="00203E29" w:rsidRDefault="00203E29" w:rsidP="0009262C">
      <w:pPr>
        <w:ind w:left="-810" w:right="-630"/>
        <w:jc w:val="center"/>
        <w:rPr>
          <w:rFonts w:asciiTheme="majorBidi" w:hAnsiTheme="majorBidi" w:cstheme="majorBidi"/>
          <w:b/>
          <w:bCs/>
          <w:color w:val="00B050"/>
          <w:sz w:val="96"/>
          <w:szCs w:val="96"/>
          <w:rtl/>
          <w:lang w:bidi="ar-BH"/>
        </w:rPr>
      </w:pPr>
      <w:r w:rsidRPr="00203E29">
        <w:rPr>
          <w:rFonts w:asciiTheme="majorBidi" w:hAnsiTheme="majorBidi" w:cstheme="majorBidi"/>
          <w:b/>
          <w:bCs/>
          <w:color w:val="00B050"/>
          <w:sz w:val="96"/>
          <w:szCs w:val="96"/>
          <w:lang w:bidi="ar-IQ"/>
        </w:rPr>
        <w:t xml:space="preserve"> </w:t>
      </w:r>
      <w:r w:rsidRPr="00203E29">
        <w:rPr>
          <w:rFonts w:asciiTheme="majorBidi" w:hAnsiTheme="majorBidi" w:cstheme="majorBidi" w:hint="cs"/>
          <w:b/>
          <w:bCs/>
          <w:color w:val="00B050"/>
          <w:sz w:val="96"/>
          <w:szCs w:val="96"/>
          <w:rtl/>
          <w:lang w:bidi="ar-BH"/>
        </w:rPr>
        <w:t>ضياء الدين عفتان حمد الحياني</w:t>
      </w:r>
    </w:p>
    <w:p w:rsidR="00630A53" w:rsidRPr="00D06E70" w:rsidRDefault="008F5562" w:rsidP="008F5562">
      <w:pPr>
        <w:ind w:left="-810" w:right="-630"/>
        <w:jc w:val="center"/>
        <w:rPr>
          <w:rFonts w:asciiTheme="majorBidi" w:hAnsiTheme="majorBidi" w:cstheme="majorBidi"/>
          <w:b/>
          <w:bCs/>
          <w:sz w:val="56"/>
          <w:szCs w:val="56"/>
        </w:rPr>
      </w:pPr>
      <w:r w:rsidRPr="00D06E70">
        <w:rPr>
          <w:rFonts w:asciiTheme="majorBidi" w:hAnsiTheme="majorBidi" w:cstheme="majorBidi"/>
          <w:b/>
          <w:bCs/>
          <w:sz w:val="56"/>
          <w:szCs w:val="56"/>
        </w:rPr>
        <w:t>B. Sc. M. Sc. Microbiologist</w:t>
      </w:r>
    </w:p>
    <w:p w:rsidR="00A25166" w:rsidRDefault="0088673F" w:rsidP="005501C3">
      <w:pPr>
        <w:spacing w:line="360" w:lineRule="auto"/>
        <w:ind w:left="-630" w:right="-810"/>
        <w:jc w:val="both"/>
        <w:rPr>
          <w:rFonts w:asciiTheme="majorBidi" w:hAnsiTheme="majorBidi" w:cstheme="majorBidi"/>
          <w:b/>
          <w:bCs/>
          <w:i/>
          <w:iCs/>
          <w:sz w:val="40"/>
          <w:szCs w:val="40"/>
        </w:rPr>
      </w:pPr>
      <w:r w:rsidRPr="002D2766">
        <w:rPr>
          <w:rFonts w:asciiTheme="majorBidi" w:hAnsiTheme="majorBidi" w:cstheme="majorBidi"/>
          <w:b/>
          <w:bCs/>
          <w:i/>
          <w:iCs/>
          <w:sz w:val="40"/>
          <w:szCs w:val="40"/>
        </w:rPr>
        <w:t xml:space="preserve"> </w:t>
      </w:r>
    </w:p>
    <w:p w:rsidR="005501C3" w:rsidRPr="005501C3" w:rsidRDefault="005501C3" w:rsidP="00DC65A8">
      <w:pPr>
        <w:spacing w:line="360" w:lineRule="auto"/>
        <w:ind w:left="-630" w:right="-810"/>
        <w:jc w:val="both"/>
        <w:rPr>
          <w:rFonts w:asciiTheme="majorBidi" w:hAnsiTheme="majorBidi" w:cstheme="majorBidi"/>
          <w:b/>
          <w:bCs/>
          <w:i/>
          <w:iCs/>
          <w:sz w:val="32"/>
          <w:szCs w:val="32"/>
        </w:rPr>
      </w:pPr>
    </w:p>
    <w:p w:rsidR="00DC65A8" w:rsidRPr="005501C3" w:rsidRDefault="00DC65A8" w:rsidP="00DC65A8">
      <w:pPr>
        <w:spacing w:line="360" w:lineRule="auto"/>
        <w:ind w:left="-630" w:right="-810"/>
        <w:jc w:val="both"/>
        <w:rPr>
          <w:rFonts w:asciiTheme="majorBidi" w:hAnsiTheme="majorBidi" w:cstheme="majorBidi"/>
          <w:b/>
          <w:bCs/>
          <w:color w:val="FF0000"/>
          <w:sz w:val="36"/>
          <w:szCs w:val="36"/>
        </w:rPr>
      </w:pPr>
      <w:r w:rsidRPr="005501C3">
        <w:rPr>
          <w:rFonts w:asciiTheme="majorBidi" w:hAnsiTheme="majorBidi" w:cstheme="majorBidi"/>
          <w:b/>
          <w:bCs/>
          <w:color w:val="FF0000"/>
          <w:sz w:val="36"/>
          <w:szCs w:val="36"/>
        </w:rPr>
        <w:lastRenderedPageBreak/>
        <w:t>Sub</w:t>
      </w:r>
      <w:r w:rsidRPr="005501C3">
        <w:rPr>
          <w:rFonts w:asciiTheme="majorBidi" w:hAnsiTheme="majorBidi" w:cstheme="majorBidi" w:hint="cs"/>
          <w:b/>
          <w:bCs/>
          <w:color w:val="FF0000"/>
          <w:sz w:val="36"/>
          <w:szCs w:val="36"/>
          <w:rtl/>
          <w:lang w:bidi="ar-BH"/>
        </w:rPr>
        <w:t>-</w:t>
      </w:r>
      <w:r w:rsidRPr="005501C3">
        <w:rPr>
          <w:rFonts w:asciiTheme="majorBidi" w:hAnsiTheme="majorBidi" w:cstheme="majorBidi"/>
          <w:b/>
          <w:bCs/>
          <w:color w:val="FF0000"/>
          <w:sz w:val="36"/>
          <w:szCs w:val="36"/>
        </w:rPr>
        <w:t>Phylum</w:t>
      </w:r>
      <w:r w:rsidRPr="005501C3">
        <w:rPr>
          <w:rFonts w:asciiTheme="majorBidi" w:hAnsiTheme="majorBidi" w:cstheme="majorBidi" w:hint="cs"/>
          <w:b/>
          <w:bCs/>
          <w:color w:val="FF0000"/>
          <w:sz w:val="36"/>
          <w:szCs w:val="36"/>
          <w:rtl/>
          <w:lang w:bidi="ar-IQ"/>
        </w:rPr>
        <w:t xml:space="preserve">: </w:t>
      </w:r>
      <w:r w:rsidRPr="005501C3">
        <w:rPr>
          <w:rFonts w:asciiTheme="majorBidi" w:hAnsiTheme="majorBidi" w:cstheme="majorBidi"/>
          <w:b/>
          <w:bCs/>
          <w:color w:val="FF0000"/>
          <w:sz w:val="36"/>
          <w:szCs w:val="36"/>
        </w:rPr>
        <w:t xml:space="preserve"> </w:t>
      </w:r>
      <w:proofErr w:type="spellStart"/>
      <w:r w:rsidRPr="005501C3">
        <w:rPr>
          <w:rFonts w:asciiTheme="majorBidi" w:hAnsiTheme="majorBidi" w:cstheme="majorBidi"/>
          <w:b/>
          <w:bCs/>
          <w:color w:val="FF0000"/>
          <w:sz w:val="36"/>
          <w:szCs w:val="36"/>
        </w:rPr>
        <w:t>Sarco</w:t>
      </w:r>
      <w:proofErr w:type="spellEnd"/>
      <w:r w:rsidRPr="005501C3">
        <w:rPr>
          <w:rFonts w:asciiTheme="majorBidi" w:hAnsiTheme="majorBidi" w:cstheme="majorBidi" w:hint="cs"/>
          <w:b/>
          <w:bCs/>
          <w:color w:val="FF0000"/>
          <w:sz w:val="36"/>
          <w:szCs w:val="36"/>
          <w:rtl/>
          <w:lang w:bidi="ar-BH"/>
        </w:rPr>
        <w:t>-</w:t>
      </w:r>
      <w:proofErr w:type="spellStart"/>
      <w:r w:rsidRPr="005501C3">
        <w:rPr>
          <w:rFonts w:asciiTheme="majorBidi" w:hAnsiTheme="majorBidi" w:cstheme="majorBidi"/>
          <w:b/>
          <w:bCs/>
          <w:color w:val="FF0000"/>
          <w:sz w:val="36"/>
          <w:szCs w:val="36"/>
        </w:rPr>
        <w:t>mastigophora</w:t>
      </w:r>
      <w:proofErr w:type="spellEnd"/>
    </w:p>
    <w:p w:rsidR="00DC65A8" w:rsidRPr="00DC65A8" w:rsidRDefault="00DC65A8" w:rsidP="00DC65A8">
      <w:pPr>
        <w:spacing w:line="360" w:lineRule="auto"/>
        <w:ind w:left="-630" w:right="-810"/>
        <w:jc w:val="both"/>
        <w:rPr>
          <w:rFonts w:asciiTheme="majorBidi" w:hAnsiTheme="majorBidi" w:cstheme="majorBidi"/>
          <w:sz w:val="32"/>
          <w:szCs w:val="32"/>
        </w:rPr>
      </w:pPr>
      <w:r w:rsidRPr="00DC65A8">
        <w:rPr>
          <w:rFonts w:asciiTheme="majorBidi" w:hAnsiTheme="majorBidi" w:cstheme="majorBidi"/>
          <w:sz w:val="32"/>
          <w:szCs w:val="32"/>
        </w:rPr>
        <w:t xml:space="preserve">Simple protozoa that have no fixed shape. They are classified under the Phylum-. </w:t>
      </w:r>
    </w:p>
    <w:p w:rsidR="00DC65A8" w:rsidRPr="005501C3" w:rsidRDefault="00DC65A8" w:rsidP="00DC65A8">
      <w:pPr>
        <w:numPr>
          <w:ilvl w:val="0"/>
          <w:numId w:val="12"/>
        </w:numPr>
        <w:spacing w:line="360" w:lineRule="auto"/>
        <w:ind w:right="-810"/>
        <w:jc w:val="both"/>
        <w:rPr>
          <w:rFonts w:asciiTheme="majorBidi" w:hAnsiTheme="majorBidi" w:cstheme="majorBidi"/>
          <w:b/>
          <w:bCs/>
          <w:color w:val="0070C0"/>
          <w:sz w:val="32"/>
          <w:szCs w:val="32"/>
        </w:rPr>
      </w:pPr>
      <w:r w:rsidRPr="00DC65A8">
        <w:rPr>
          <w:rFonts w:asciiTheme="majorBidi" w:hAnsiTheme="majorBidi" w:cstheme="majorBidi"/>
          <w:sz w:val="32"/>
          <w:szCs w:val="32"/>
        </w:rPr>
        <w:t xml:space="preserve">The cytoplasm is bounded by a unit membrane and can be differentiated into an </w:t>
      </w:r>
      <w:r w:rsidRPr="005501C3">
        <w:rPr>
          <w:rFonts w:asciiTheme="majorBidi" w:hAnsiTheme="majorBidi" w:cstheme="majorBidi"/>
          <w:b/>
          <w:bCs/>
          <w:color w:val="0070C0"/>
          <w:sz w:val="32"/>
          <w:szCs w:val="32"/>
        </w:rPr>
        <w:t>outer ectoplasm</w:t>
      </w:r>
      <w:r w:rsidRPr="005501C3">
        <w:rPr>
          <w:rFonts w:asciiTheme="majorBidi" w:hAnsiTheme="majorBidi" w:cstheme="majorBidi"/>
          <w:color w:val="0070C0"/>
          <w:sz w:val="32"/>
          <w:szCs w:val="32"/>
        </w:rPr>
        <w:t xml:space="preserve"> </w:t>
      </w:r>
      <w:r w:rsidRPr="00DC65A8">
        <w:rPr>
          <w:rFonts w:asciiTheme="majorBidi" w:hAnsiTheme="majorBidi" w:cstheme="majorBidi"/>
          <w:sz w:val="32"/>
          <w:szCs w:val="32"/>
        </w:rPr>
        <w:t xml:space="preserve">and an </w:t>
      </w:r>
      <w:r w:rsidRPr="005501C3">
        <w:rPr>
          <w:rFonts w:asciiTheme="majorBidi" w:hAnsiTheme="majorBidi" w:cstheme="majorBidi"/>
          <w:b/>
          <w:bCs/>
          <w:color w:val="0070C0"/>
          <w:sz w:val="32"/>
          <w:szCs w:val="32"/>
        </w:rPr>
        <w:t xml:space="preserve">inner endoplasm. </w:t>
      </w:r>
    </w:p>
    <w:p w:rsidR="00DC65A8" w:rsidRPr="00DC65A8" w:rsidRDefault="00DC65A8" w:rsidP="00DC65A8">
      <w:pPr>
        <w:numPr>
          <w:ilvl w:val="0"/>
          <w:numId w:val="12"/>
        </w:numPr>
        <w:spacing w:line="360" w:lineRule="auto"/>
        <w:ind w:right="-810"/>
        <w:jc w:val="both"/>
        <w:rPr>
          <w:rFonts w:asciiTheme="majorBidi" w:hAnsiTheme="majorBidi" w:cstheme="majorBidi"/>
          <w:sz w:val="32"/>
          <w:szCs w:val="32"/>
        </w:rPr>
      </w:pPr>
      <w:r w:rsidRPr="005501C3">
        <w:rPr>
          <w:rFonts w:asciiTheme="majorBidi" w:hAnsiTheme="majorBidi" w:cstheme="majorBidi"/>
          <w:b/>
          <w:bCs/>
          <w:sz w:val="32"/>
          <w:szCs w:val="32"/>
        </w:rPr>
        <w:t>Pseudopodia</w:t>
      </w:r>
      <w:r w:rsidRPr="00DC65A8">
        <w:rPr>
          <w:rFonts w:asciiTheme="majorBidi" w:hAnsiTheme="majorBidi" w:cstheme="majorBidi"/>
          <w:sz w:val="32"/>
          <w:szCs w:val="32"/>
        </w:rPr>
        <w:t xml:space="preserve"> are formed by the ectoplasm thrusting out, being followed by the endoplasm flowing in, to produce blunt projections. </w:t>
      </w:r>
    </w:p>
    <w:p w:rsidR="00DC65A8" w:rsidRPr="00DC65A8" w:rsidRDefault="00DC65A8" w:rsidP="00DC65A8">
      <w:pPr>
        <w:numPr>
          <w:ilvl w:val="0"/>
          <w:numId w:val="12"/>
        </w:numPr>
        <w:spacing w:line="360" w:lineRule="auto"/>
        <w:ind w:right="-810"/>
        <w:jc w:val="both"/>
        <w:rPr>
          <w:rFonts w:asciiTheme="majorBidi" w:hAnsiTheme="majorBidi" w:cstheme="majorBidi"/>
          <w:sz w:val="32"/>
          <w:szCs w:val="32"/>
        </w:rPr>
      </w:pPr>
      <w:proofErr w:type="spellStart"/>
      <w:r w:rsidRPr="00DC65A8">
        <w:rPr>
          <w:rFonts w:asciiTheme="majorBidi" w:hAnsiTheme="majorBidi" w:cstheme="majorBidi"/>
          <w:sz w:val="32"/>
          <w:szCs w:val="32"/>
        </w:rPr>
        <w:t>Pseudopodial</w:t>
      </w:r>
      <w:proofErr w:type="spellEnd"/>
      <w:r w:rsidRPr="00DC65A8">
        <w:rPr>
          <w:rFonts w:asciiTheme="majorBidi" w:hAnsiTheme="majorBidi" w:cstheme="majorBidi"/>
          <w:sz w:val="32"/>
          <w:szCs w:val="32"/>
        </w:rPr>
        <w:t xml:space="preserve"> processes appear and disappear, producing quick changes in the shape of the cell. These are employed for locomotion and engulfment of food by phagocytosis. </w:t>
      </w:r>
    </w:p>
    <w:p w:rsidR="00DC65A8" w:rsidRPr="00DC65A8" w:rsidRDefault="00DC65A8" w:rsidP="00DC65A8">
      <w:pPr>
        <w:numPr>
          <w:ilvl w:val="0"/>
          <w:numId w:val="12"/>
        </w:numPr>
        <w:spacing w:line="360" w:lineRule="auto"/>
        <w:ind w:right="-810"/>
        <w:jc w:val="both"/>
        <w:rPr>
          <w:rFonts w:asciiTheme="majorBidi" w:hAnsiTheme="majorBidi" w:cstheme="majorBidi"/>
          <w:sz w:val="32"/>
          <w:szCs w:val="32"/>
        </w:rPr>
      </w:pPr>
      <w:r w:rsidRPr="00DC65A8">
        <w:rPr>
          <w:rFonts w:asciiTheme="majorBidi" w:hAnsiTheme="majorBidi" w:cstheme="majorBidi"/>
          <w:sz w:val="32"/>
          <w:szCs w:val="32"/>
        </w:rPr>
        <w:t xml:space="preserve">Amoebae may be free-living or parasitic. A few of the free-living amoebae can, on occasion act as human pathogens, producing </w:t>
      </w:r>
      <w:proofErr w:type="spellStart"/>
      <w:r w:rsidRPr="00DC65A8">
        <w:rPr>
          <w:rFonts w:asciiTheme="majorBidi" w:hAnsiTheme="majorBidi" w:cstheme="majorBidi"/>
          <w:sz w:val="32"/>
          <w:szCs w:val="32"/>
        </w:rPr>
        <w:t>meningo</w:t>
      </w:r>
      <w:proofErr w:type="spellEnd"/>
      <w:r w:rsidRPr="00DC65A8">
        <w:rPr>
          <w:rFonts w:asciiTheme="majorBidi" w:hAnsiTheme="majorBidi" w:cstheme="majorBidi"/>
          <w:sz w:val="32"/>
          <w:szCs w:val="32"/>
        </w:rPr>
        <w:t xml:space="preserve">-encephalitis and other infections. </w:t>
      </w:r>
    </w:p>
    <w:p w:rsidR="00DC65A8" w:rsidRPr="00DC65A8" w:rsidRDefault="00DC65A8" w:rsidP="00DC65A8">
      <w:pPr>
        <w:numPr>
          <w:ilvl w:val="0"/>
          <w:numId w:val="12"/>
        </w:numPr>
        <w:spacing w:line="360" w:lineRule="auto"/>
        <w:ind w:right="-810"/>
        <w:jc w:val="both"/>
        <w:rPr>
          <w:rFonts w:asciiTheme="majorBidi" w:hAnsiTheme="majorBidi" w:cstheme="majorBidi"/>
          <w:sz w:val="32"/>
          <w:szCs w:val="32"/>
        </w:rPr>
      </w:pPr>
      <w:r w:rsidRPr="00DC65A8">
        <w:rPr>
          <w:rFonts w:asciiTheme="majorBidi" w:hAnsiTheme="majorBidi" w:cstheme="majorBidi"/>
          <w:sz w:val="32"/>
          <w:szCs w:val="32"/>
        </w:rPr>
        <w:t>Some of them can act as carriers of pathogenic bacteria. The parasitic amoebae inhabit the alimentary canal.</w:t>
      </w:r>
    </w:p>
    <w:p w:rsidR="00DC65A8" w:rsidRPr="00DC65A8" w:rsidRDefault="00DC65A8" w:rsidP="00DC65A8">
      <w:pPr>
        <w:spacing w:line="360" w:lineRule="auto"/>
        <w:ind w:left="-630" w:right="-810"/>
        <w:jc w:val="both"/>
        <w:rPr>
          <w:rFonts w:asciiTheme="majorBidi" w:hAnsiTheme="majorBidi" w:cstheme="majorBidi"/>
          <w:sz w:val="32"/>
          <w:szCs w:val="32"/>
        </w:rPr>
      </w:pPr>
      <w:r w:rsidRPr="00DC65A8">
        <w:rPr>
          <w:rFonts w:asciiTheme="majorBidi" w:hAnsiTheme="majorBidi" w:cstheme="majorBidi"/>
          <w:sz w:val="32"/>
          <w:szCs w:val="32"/>
        </w:rPr>
        <w:t>Parasitic Amoebae</w:t>
      </w:r>
    </w:p>
    <w:p w:rsidR="00DC65A8" w:rsidRPr="00A25166" w:rsidRDefault="00DC65A8" w:rsidP="00DC65A8">
      <w:pPr>
        <w:spacing w:line="360" w:lineRule="auto"/>
        <w:ind w:left="-630" w:right="-810"/>
        <w:jc w:val="both"/>
        <w:rPr>
          <w:rFonts w:asciiTheme="majorBidi" w:hAnsiTheme="majorBidi" w:cstheme="majorBidi"/>
          <w:b/>
          <w:bCs/>
          <w:color w:val="FF0000"/>
          <w:sz w:val="32"/>
          <w:szCs w:val="32"/>
        </w:rPr>
      </w:pPr>
      <w:r w:rsidRPr="00A25166">
        <w:rPr>
          <w:rFonts w:asciiTheme="majorBidi" w:hAnsiTheme="majorBidi" w:cstheme="majorBidi"/>
          <w:b/>
          <w:bCs/>
          <w:color w:val="FF0000"/>
          <w:sz w:val="32"/>
          <w:szCs w:val="32"/>
        </w:rPr>
        <w:t>Parasitic amoebae belong to the following genera: Genus Species:</w:t>
      </w:r>
    </w:p>
    <w:p w:rsidR="00DC65A8" w:rsidRPr="005501C3" w:rsidRDefault="00DC65A8" w:rsidP="00DC65A8">
      <w:pPr>
        <w:spacing w:line="360" w:lineRule="auto"/>
        <w:ind w:left="-630" w:right="-810"/>
        <w:jc w:val="both"/>
        <w:rPr>
          <w:rFonts w:asciiTheme="majorBidi" w:hAnsiTheme="majorBidi" w:cstheme="majorBidi"/>
          <w:b/>
          <w:bCs/>
          <w:i/>
          <w:iCs/>
          <w:color w:val="0070C0"/>
          <w:sz w:val="32"/>
          <w:szCs w:val="32"/>
        </w:rPr>
      </w:pPr>
      <w:r w:rsidRPr="005501C3">
        <w:rPr>
          <w:rFonts w:asciiTheme="majorBidi" w:hAnsiTheme="majorBidi" w:cstheme="majorBidi"/>
          <w:b/>
          <w:bCs/>
          <w:i/>
          <w:iCs/>
          <w:color w:val="0070C0"/>
          <w:sz w:val="32"/>
          <w:szCs w:val="32"/>
        </w:rPr>
        <w:t xml:space="preserve">1. </w:t>
      </w:r>
      <w:proofErr w:type="spellStart"/>
      <w:r w:rsidRPr="005501C3">
        <w:rPr>
          <w:rFonts w:asciiTheme="majorBidi" w:hAnsiTheme="majorBidi" w:cstheme="majorBidi"/>
          <w:b/>
          <w:bCs/>
          <w:i/>
          <w:iCs/>
          <w:color w:val="0070C0"/>
          <w:sz w:val="32"/>
          <w:szCs w:val="32"/>
        </w:rPr>
        <w:t>Entamoeba</w:t>
      </w:r>
      <w:proofErr w:type="spellEnd"/>
      <w:r w:rsidRPr="005501C3">
        <w:rPr>
          <w:rFonts w:asciiTheme="majorBidi" w:hAnsiTheme="majorBidi" w:cstheme="majorBidi"/>
          <w:b/>
          <w:bCs/>
          <w:i/>
          <w:iCs/>
          <w:color w:val="0070C0"/>
          <w:sz w:val="32"/>
          <w:szCs w:val="32"/>
        </w:rPr>
        <w:t>:</w:t>
      </w:r>
    </w:p>
    <w:p w:rsidR="00DC65A8" w:rsidRPr="00DC65A8" w:rsidRDefault="00DC65A8" w:rsidP="00DC65A8">
      <w:pPr>
        <w:spacing w:line="360" w:lineRule="auto"/>
        <w:ind w:left="-630" w:right="-810"/>
        <w:jc w:val="both"/>
        <w:rPr>
          <w:rFonts w:asciiTheme="majorBidi" w:hAnsiTheme="majorBidi" w:cstheme="majorBidi"/>
          <w:i/>
          <w:iCs/>
          <w:sz w:val="32"/>
          <w:szCs w:val="32"/>
        </w:rPr>
      </w:pPr>
      <w:r w:rsidRPr="00DC65A8">
        <w:rPr>
          <w:rFonts w:asciiTheme="majorBidi" w:hAnsiTheme="majorBidi" w:cstheme="majorBidi"/>
          <w:i/>
          <w:iCs/>
          <w:sz w:val="32"/>
          <w:szCs w:val="32"/>
        </w:rPr>
        <w:t xml:space="preserve">a) </w:t>
      </w:r>
      <w:proofErr w:type="spellStart"/>
      <w:r w:rsidRPr="00DC65A8">
        <w:rPr>
          <w:rFonts w:asciiTheme="majorBidi" w:hAnsiTheme="majorBidi" w:cstheme="majorBidi"/>
          <w:i/>
          <w:iCs/>
          <w:sz w:val="32"/>
          <w:szCs w:val="32"/>
        </w:rPr>
        <w:t>Entamoeba</w:t>
      </w:r>
      <w:proofErr w:type="spellEnd"/>
      <w:r w:rsidRPr="00DC65A8">
        <w:rPr>
          <w:rFonts w:asciiTheme="majorBidi" w:hAnsiTheme="majorBidi" w:cstheme="majorBidi"/>
          <w:i/>
          <w:iCs/>
          <w:sz w:val="32"/>
          <w:szCs w:val="32"/>
        </w:rPr>
        <w:t xml:space="preserve"> </w:t>
      </w:r>
      <w:proofErr w:type="spellStart"/>
      <w:r w:rsidRPr="00DC65A8">
        <w:rPr>
          <w:rFonts w:asciiTheme="majorBidi" w:hAnsiTheme="majorBidi" w:cstheme="majorBidi"/>
          <w:i/>
          <w:iCs/>
          <w:sz w:val="32"/>
          <w:szCs w:val="32"/>
        </w:rPr>
        <w:t>histolytica</w:t>
      </w:r>
      <w:proofErr w:type="spellEnd"/>
      <w:r w:rsidRPr="00DC65A8">
        <w:rPr>
          <w:rFonts w:asciiTheme="majorBidi" w:hAnsiTheme="majorBidi" w:cstheme="majorBidi"/>
          <w:i/>
          <w:iCs/>
          <w:sz w:val="32"/>
          <w:szCs w:val="32"/>
        </w:rPr>
        <w:t>.</w:t>
      </w:r>
    </w:p>
    <w:p w:rsidR="00DC65A8" w:rsidRPr="00DC65A8" w:rsidRDefault="00DC65A8" w:rsidP="00DC65A8">
      <w:pPr>
        <w:spacing w:line="360" w:lineRule="auto"/>
        <w:ind w:left="-630" w:right="-810"/>
        <w:jc w:val="both"/>
        <w:rPr>
          <w:rFonts w:asciiTheme="majorBidi" w:hAnsiTheme="majorBidi" w:cstheme="majorBidi"/>
          <w:i/>
          <w:iCs/>
          <w:sz w:val="32"/>
          <w:szCs w:val="32"/>
        </w:rPr>
      </w:pPr>
      <w:r w:rsidRPr="00DC65A8">
        <w:rPr>
          <w:rFonts w:asciiTheme="majorBidi" w:hAnsiTheme="majorBidi" w:cstheme="majorBidi"/>
          <w:i/>
          <w:iCs/>
          <w:sz w:val="32"/>
          <w:szCs w:val="32"/>
        </w:rPr>
        <w:t xml:space="preserve">b) </w:t>
      </w:r>
      <w:proofErr w:type="spellStart"/>
      <w:r w:rsidRPr="00DC65A8">
        <w:rPr>
          <w:rFonts w:asciiTheme="majorBidi" w:hAnsiTheme="majorBidi" w:cstheme="majorBidi"/>
          <w:i/>
          <w:iCs/>
          <w:sz w:val="32"/>
          <w:szCs w:val="32"/>
        </w:rPr>
        <w:t>Entamoeba</w:t>
      </w:r>
      <w:proofErr w:type="spellEnd"/>
      <w:r w:rsidRPr="00DC65A8">
        <w:rPr>
          <w:rFonts w:asciiTheme="majorBidi" w:hAnsiTheme="majorBidi" w:cstheme="majorBidi"/>
          <w:i/>
          <w:iCs/>
          <w:sz w:val="32"/>
          <w:szCs w:val="32"/>
        </w:rPr>
        <w:t xml:space="preserve"> </w:t>
      </w:r>
      <w:proofErr w:type="spellStart"/>
      <w:r w:rsidRPr="00DC65A8">
        <w:rPr>
          <w:rFonts w:asciiTheme="majorBidi" w:hAnsiTheme="majorBidi" w:cstheme="majorBidi"/>
          <w:i/>
          <w:iCs/>
          <w:sz w:val="32"/>
          <w:szCs w:val="32"/>
        </w:rPr>
        <w:t>dispar</w:t>
      </w:r>
      <w:proofErr w:type="spellEnd"/>
      <w:r w:rsidRPr="00DC65A8">
        <w:rPr>
          <w:rFonts w:asciiTheme="majorBidi" w:hAnsiTheme="majorBidi" w:cstheme="majorBidi"/>
          <w:i/>
          <w:iCs/>
          <w:sz w:val="32"/>
          <w:szCs w:val="32"/>
        </w:rPr>
        <w:t>.</w:t>
      </w:r>
    </w:p>
    <w:p w:rsidR="00DC65A8" w:rsidRPr="00DC65A8" w:rsidRDefault="00DC65A8" w:rsidP="00DC65A8">
      <w:pPr>
        <w:spacing w:line="360" w:lineRule="auto"/>
        <w:ind w:left="-630" w:right="-810"/>
        <w:jc w:val="both"/>
        <w:rPr>
          <w:rFonts w:asciiTheme="majorBidi" w:hAnsiTheme="majorBidi" w:cstheme="majorBidi"/>
          <w:i/>
          <w:iCs/>
          <w:sz w:val="32"/>
          <w:szCs w:val="32"/>
        </w:rPr>
      </w:pPr>
      <w:r w:rsidRPr="00DC65A8">
        <w:rPr>
          <w:rFonts w:asciiTheme="majorBidi" w:hAnsiTheme="majorBidi" w:cstheme="majorBidi"/>
          <w:i/>
          <w:iCs/>
          <w:sz w:val="32"/>
          <w:szCs w:val="32"/>
        </w:rPr>
        <w:lastRenderedPageBreak/>
        <w:t xml:space="preserve">c) </w:t>
      </w:r>
      <w:proofErr w:type="spellStart"/>
      <w:r w:rsidRPr="00DC65A8">
        <w:rPr>
          <w:rFonts w:asciiTheme="majorBidi" w:hAnsiTheme="majorBidi" w:cstheme="majorBidi"/>
          <w:i/>
          <w:iCs/>
          <w:sz w:val="32"/>
          <w:szCs w:val="32"/>
        </w:rPr>
        <w:t>Entamoeba</w:t>
      </w:r>
      <w:proofErr w:type="spellEnd"/>
      <w:r w:rsidRPr="00DC65A8">
        <w:rPr>
          <w:rFonts w:asciiTheme="majorBidi" w:hAnsiTheme="majorBidi" w:cstheme="majorBidi"/>
          <w:i/>
          <w:iCs/>
          <w:sz w:val="32"/>
          <w:szCs w:val="32"/>
        </w:rPr>
        <w:t xml:space="preserve"> coli.</w:t>
      </w:r>
    </w:p>
    <w:p w:rsidR="00DC65A8" w:rsidRPr="00DC65A8" w:rsidRDefault="00DC65A8" w:rsidP="00DC65A8">
      <w:pPr>
        <w:spacing w:line="360" w:lineRule="auto"/>
        <w:ind w:left="-630" w:right="-810"/>
        <w:jc w:val="both"/>
        <w:rPr>
          <w:rFonts w:asciiTheme="majorBidi" w:hAnsiTheme="majorBidi" w:cstheme="majorBidi"/>
          <w:i/>
          <w:iCs/>
          <w:sz w:val="32"/>
          <w:szCs w:val="32"/>
        </w:rPr>
      </w:pPr>
      <w:r w:rsidRPr="00DC65A8">
        <w:rPr>
          <w:rFonts w:asciiTheme="majorBidi" w:hAnsiTheme="majorBidi" w:cstheme="majorBidi"/>
          <w:i/>
          <w:iCs/>
          <w:sz w:val="32"/>
          <w:szCs w:val="32"/>
        </w:rPr>
        <w:t xml:space="preserve">d) </w:t>
      </w:r>
      <w:proofErr w:type="spellStart"/>
      <w:r w:rsidRPr="00DC65A8">
        <w:rPr>
          <w:rFonts w:asciiTheme="majorBidi" w:hAnsiTheme="majorBidi" w:cstheme="majorBidi"/>
          <w:i/>
          <w:iCs/>
          <w:sz w:val="32"/>
          <w:szCs w:val="32"/>
        </w:rPr>
        <w:t>Entaomoeba</w:t>
      </w:r>
      <w:proofErr w:type="spellEnd"/>
      <w:r w:rsidRPr="00DC65A8">
        <w:rPr>
          <w:rFonts w:asciiTheme="majorBidi" w:hAnsiTheme="majorBidi" w:cstheme="majorBidi"/>
          <w:i/>
          <w:iCs/>
          <w:sz w:val="32"/>
          <w:szCs w:val="32"/>
        </w:rPr>
        <w:t xml:space="preserve"> </w:t>
      </w:r>
      <w:proofErr w:type="spellStart"/>
      <w:r w:rsidRPr="00DC65A8">
        <w:rPr>
          <w:rFonts w:asciiTheme="majorBidi" w:hAnsiTheme="majorBidi" w:cstheme="majorBidi"/>
          <w:i/>
          <w:iCs/>
          <w:sz w:val="32"/>
          <w:szCs w:val="32"/>
        </w:rPr>
        <w:t>polecki</w:t>
      </w:r>
      <w:proofErr w:type="spellEnd"/>
      <w:r w:rsidRPr="00DC65A8">
        <w:rPr>
          <w:rFonts w:asciiTheme="majorBidi" w:hAnsiTheme="majorBidi" w:cstheme="majorBidi"/>
          <w:i/>
          <w:iCs/>
          <w:sz w:val="32"/>
          <w:szCs w:val="32"/>
        </w:rPr>
        <w:t>.</w:t>
      </w:r>
    </w:p>
    <w:p w:rsidR="00DC65A8" w:rsidRPr="00DC65A8" w:rsidRDefault="00DC65A8" w:rsidP="00DC65A8">
      <w:pPr>
        <w:spacing w:line="360" w:lineRule="auto"/>
        <w:ind w:left="-630" w:right="-810"/>
        <w:jc w:val="both"/>
        <w:rPr>
          <w:rFonts w:asciiTheme="majorBidi" w:hAnsiTheme="majorBidi" w:cstheme="majorBidi"/>
          <w:i/>
          <w:iCs/>
          <w:sz w:val="32"/>
          <w:szCs w:val="32"/>
        </w:rPr>
      </w:pPr>
      <w:r w:rsidRPr="00DC65A8">
        <w:rPr>
          <w:rFonts w:asciiTheme="majorBidi" w:hAnsiTheme="majorBidi" w:cstheme="majorBidi"/>
          <w:i/>
          <w:iCs/>
          <w:sz w:val="32"/>
          <w:szCs w:val="32"/>
        </w:rPr>
        <w:t xml:space="preserve">e) </w:t>
      </w:r>
      <w:proofErr w:type="spellStart"/>
      <w:r w:rsidRPr="00DC65A8">
        <w:rPr>
          <w:rFonts w:asciiTheme="majorBidi" w:hAnsiTheme="majorBidi" w:cstheme="majorBidi"/>
          <w:i/>
          <w:iCs/>
          <w:sz w:val="32"/>
          <w:szCs w:val="32"/>
        </w:rPr>
        <w:t>Entamoeba</w:t>
      </w:r>
      <w:proofErr w:type="spellEnd"/>
      <w:r w:rsidRPr="00DC65A8">
        <w:rPr>
          <w:rFonts w:asciiTheme="majorBidi" w:hAnsiTheme="majorBidi" w:cstheme="majorBidi"/>
          <w:i/>
          <w:iCs/>
          <w:sz w:val="32"/>
          <w:szCs w:val="32"/>
        </w:rPr>
        <w:t xml:space="preserve">  </w:t>
      </w:r>
      <w:proofErr w:type="spellStart"/>
      <w:r w:rsidRPr="00DC65A8">
        <w:rPr>
          <w:rFonts w:asciiTheme="majorBidi" w:hAnsiTheme="majorBidi" w:cstheme="majorBidi"/>
          <w:i/>
          <w:iCs/>
          <w:sz w:val="32"/>
          <w:szCs w:val="32"/>
        </w:rPr>
        <w:t>hartmanni</w:t>
      </w:r>
      <w:proofErr w:type="spellEnd"/>
      <w:r w:rsidRPr="00DC65A8">
        <w:rPr>
          <w:rFonts w:asciiTheme="majorBidi" w:hAnsiTheme="majorBidi" w:cstheme="majorBidi"/>
          <w:i/>
          <w:iCs/>
          <w:sz w:val="32"/>
          <w:szCs w:val="32"/>
        </w:rPr>
        <w:t>.</w:t>
      </w:r>
    </w:p>
    <w:p w:rsidR="00DC65A8" w:rsidRPr="00DC65A8" w:rsidRDefault="00DC65A8" w:rsidP="00DC65A8">
      <w:pPr>
        <w:spacing w:line="360" w:lineRule="auto"/>
        <w:ind w:left="-630" w:right="-810"/>
        <w:jc w:val="both"/>
        <w:rPr>
          <w:rFonts w:asciiTheme="majorBidi" w:hAnsiTheme="majorBidi" w:cstheme="majorBidi"/>
          <w:i/>
          <w:iCs/>
          <w:sz w:val="32"/>
          <w:szCs w:val="32"/>
        </w:rPr>
      </w:pPr>
      <w:r w:rsidRPr="00DC65A8">
        <w:rPr>
          <w:rFonts w:asciiTheme="majorBidi" w:hAnsiTheme="majorBidi" w:cstheme="majorBidi"/>
          <w:i/>
          <w:iCs/>
          <w:sz w:val="32"/>
          <w:szCs w:val="32"/>
        </w:rPr>
        <w:t xml:space="preserve">f) </w:t>
      </w:r>
      <w:proofErr w:type="spellStart"/>
      <w:r w:rsidRPr="00DC65A8">
        <w:rPr>
          <w:rFonts w:asciiTheme="majorBidi" w:hAnsiTheme="majorBidi" w:cstheme="majorBidi"/>
          <w:i/>
          <w:iCs/>
          <w:sz w:val="32"/>
          <w:szCs w:val="32"/>
        </w:rPr>
        <w:t>Entamoeba</w:t>
      </w:r>
      <w:proofErr w:type="spellEnd"/>
      <w:r w:rsidRPr="00DC65A8">
        <w:rPr>
          <w:rFonts w:asciiTheme="majorBidi" w:hAnsiTheme="majorBidi" w:cstheme="majorBidi"/>
          <w:i/>
          <w:iCs/>
          <w:sz w:val="32"/>
          <w:szCs w:val="32"/>
        </w:rPr>
        <w:t xml:space="preserve"> </w:t>
      </w:r>
      <w:proofErr w:type="spellStart"/>
      <w:r w:rsidRPr="00DC65A8">
        <w:rPr>
          <w:rFonts w:asciiTheme="majorBidi" w:hAnsiTheme="majorBidi" w:cstheme="majorBidi"/>
          <w:i/>
          <w:iCs/>
          <w:sz w:val="32"/>
          <w:szCs w:val="32"/>
        </w:rPr>
        <w:t>gingivalis</w:t>
      </w:r>
      <w:proofErr w:type="spellEnd"/>
      <w:r w:rsidRPr="00DC65A8">
        <w:rPr>
          <w:rFonts w:asciiTheme="majorBidi" w:hAnsiTheme="majorBidi" w:cstheme="majorBidi"/>
          <w:i/>
          <w:iCs/>
          <w:sz w:val="32"/>
          <w:szCs w:val="32"/>
        </w:rPr>
        <w:t>.</w:t>
      </w:r>
    </w:p>
    <w:p w:rsidR="00DC65A8" w:rsidRPr="005501C3" w:rsidRDefault="00DC65A8" w:rsidP="00DC65A8">
      <w:pPr>
        <w:spacing w:line="360" w:lineRule="auto"/>
        <w:ind w:left="-630" w:right="-810"/>
        <w:jc w:val="both"/>
        <w:rPr>
          <w:rFonts w:asciiTheme="majorBidi" w:hAnsiTheme="majorBidi" w:cstheme="majorBidi"/>
          <w:b/>
          <w:bCs/>
          <w:i/>
          <w:iCs/>
          <w:color w:val="0070C0"/>
          <w:sz w:val="32"/>
          <w:szCs w:val="32"/>
        </w:rPr>
      </w:pPr>
      <w:r w:rsidRPr="005501C3">
        <w:rPr>
          <w:rFonts w:asciiTheme="majorBidi" w:hAnsiTheme="majorBidi" w:cstheme="majorBidi"/>
          <w:b/>
          <w:bCs/>
          <w:i/>
          <w:iCs/>
          <w:color w:val="0070C0"/>
          <w:sz w:val="32"/>
          <w:szCs w:val="32"/>
        </w:rPr>
        <w:t xml:space="preserve">2. </w:t>
      </w:r>
      <w:proofErr w:type="spellStart"/>
      <w:r w:rsidRPr="005501C3">
        <w:rPr>
          <w:rFonts w:asciiTheme="majorBidi" w:hAnsiTheme="majorBidi" w:cstheme="majorBidi"/>
          <w:b/>
          <w:bCs/>
          <w:i/>
          <w:iCs/>
          <w:color w:val="0070C0"/>
          <w:sz w:val="32"/>
          <w:szCs w:val="32"/>
        </w:rPr>
        <w:t>Endolimax</w:t>
      </w:r>
      <w:proofErr w:type="spellEnd"/>
      <w:r w:rsidRPr="005501C3">
        <w:rPr>
          <w:rFonts w:asciiTheme="majorBidi" w:hAnsiTheme="majorBidi" w:cstheme="majorBidi"/>
          <w:b/>
          <w:bCs/>
          <w:i/>
          <w:iCs/>
          <w:color w:val="0070C0"/>
          <w:sz w:val="32"/>
          <w:szCs w:val="32"/>
        </w:rPr>
        <w:t>.</w:t>
      </w:r>
    </w:p>
    <w:p w:rsidR="00DC65A8" w:rsidRPr="00DC65A8" w:rsidRDefault="00DC65A8" w:rsidP="00DC65A8">
      <w:pPr>
        <w:spacing w:line="360" w:lineRule="auto"/>
        <w:ind w:left="-630" w:right="-810"/>
        <w:jc w:val="both"/>
        <w:rPr>
          <w:rFonts w:asciiTheme="majorBidi" w:hAnsiTheme="majorBidi" w:cstheme="majorBidi"/>
          <w:i/>
          <w:iCs/>
          <w:sz w:val="32"/>
          <w:szCs w:val="32"/>
        </w:rPr>
      </w:pPr>
      <w:r w:rsidRPr="00DC65A8">
        <w:rPr>
          <w:rFonts w:asciiTheme="majorBidi" w:hAnsiTheme="majorBidi" w:cstheme="majorBidi"/>
          <w:i/>
          <w:iCs/>
          <w:sz w:val="32"/>
          <w:szCs w:val="32"/>
        </w:rPr>
        <w:t xml:space="preserve">a) </w:t>
      </w:r>
      <w:proofErr w:type="spellStart"/>
      <w:r w:rsidRPr="00DC65A8">
        <w:rPr>
          <w:rFonts w:asciiTheme="majorBidi" w:hAnsiTheme="majorBidi" w:cstheme="majorBidi"/>
          <w:i/>
          <w:iCs/>
          <w:sz w:val="32"/>
          <w:szCs w:val="32"/>
        </w:rPr>
        <w:t>Endolamix</w:t>
      </w:r>
      <w:proofErr w:type="spellEnd"/>
      <w:r w:rsidRPr="00DC65A8">
        <w:rPr>
          <w:rFonts w:asciiTheme="majorBidi" w:hAnsiTheme="majorBidi" w:cstheme="majorBidi"/>
          <w:i/>
          <w:iCs/>
          <w:sz w:val="32"/>
          <w:szCs w:val="32"/>
        </w:rPr>
        <w:t xml:space="preserve">  nana.</w:t>
      </w:r>
    </w:p>
    <w:p w:rsidR="00DC65A8" w:rsidRPr="005501C3" w:rsidRDefault="00DC65A8" w:rsidP="00DC65A8">
      <w:pPr>
        <w:spacing w:line="360" w:lineRule="auto"/>
        <w:ind w:left="-630" w:right="-810"/>
        <w:jc w:val="both"/>
        <w:rPr>
          <w:rFonts w:asciiTheme="majorBidi" w:hAnsiTheme="majorBidi" w:cstheme="majorBidi"/>
          <w:b/>
          <w:bCs/>
          <w:i/>
          <w:iCs/>
          <w:color w:val="0070C0"/>
          <w:sz w:val="32"/>
          <w:szCs w:val="32"/>
        </w:rPr>
      </w:pPr>
      <w:r w:rsidRPr="005501C3">
        <w:rPr>
          <w:rFonts w:asciiTheme="majorBidi" w:hAnsiTheme="majorBidi" w:cstheme="majorBidi"/>
          <w:b/>
          <w:bCs/>
          <w:i/>
          <w:iCs/>
          <w:color w:val="0070C0"/>
          <w:sz w:val="32"/>
          <w:szCs w:val="32"/>
        </w:rPr>
        <w:t xml:space="preserve">3. </w:t>
      </w:r>
      <w:proofErr w:type="spellStart"/>
      <w:r w:rsidRPr="005501C3">
        <w:rPr>
          <w:rFonts w:asciiTheme="majorBidi" w:hAnsiTheme="majorBidi" w:cstheme="majorBidi"/>
          <w:b/>
          <w:bCs/>
          <w:i/>
          <w:iCs/>
          <w:color w:val="0070C0"/>
          <w:sz w:val="32"/>
          <w:szCs w:val="32"/>
        </w:rPr>
        <w:t>Iodamoeba</w:t>
      </w:r>
      <w:proofErr w:type="spellEnd"/>
    </w:p>
    <w:p w:rsidR="00DC65A8" w:rsidRPr="00DC65A8" w:rsidRDefault="00DC65A8" w:rsidP="00DC65A8">
      <w:pPr>
        <w:spacing w:line="360" w:lineRule="auto"/>
        <w:ind w:left="-630" w:right="-810"/>
        <w:jc w:val="both"/>
        <w:rPr>
          <w:rFonts w:asciiTheme="majorBidi" w:hAnsiTheme="majorBidi" w:cstheme="majorBidi"/>
          <w:i/>
          <w:iCs/>
          <w:sz w:val="32"/>
          <w:szCs w:val="32"/>
        </w:rPr>
      </w:pPr>
      <w:r w:rsidRPr="00DC65A8">
        <w:rPr>
          <w:rFonts w:asciiTheme="majorBidi" w:hAnsiTheme="majorBidi" w:cstheme="majorBidi"/>
          <w:i/>
          <w:iCs/>
          <w:sz w:val="32"/>
          <w:szCs w:val="32"/>
        </w:rPr>
        <w:t xml:space="preserve">a) </w:t>
      </w:r>
      <w:proofErr w:type="spellStart"/>
      <w:r w:rsidRPr="00DC65A8">
        <w:rPr>
          <w:rFonts w:asciiTheme="majorBidi" w:hAnsiTheme="majorBidi" w:cstheme="majorBidi"/>
          <w:i/>
          <w:iCs/>
          <w:sz w:val="32"/>
          <w:szCs w:val="32"/>
        </w:rPr>
        <w:t>Iodamoeba</w:t>
      </w:r>
      <w:proofErr w:type="spellEnd"/>
      <w:r w:rsidRPr="00DC65A8">
        <w:rPr>
          <w:rFonts w:asciiTheme="majorBidi" w:hAnsiTheme="majorBidi" w:cstheme="majorBidi"/>
          <w:i/>
          <w:iCs/>
          <w:sz w:val="32"/>
          <w:szCs w:val="32"/>
        </w:rPr>
        <w:t xml:space="preserve">  </w:t>
      </w:r>
      <w:proofErr w:type="spellStart"/>
      <w:r w:rsidRPr="00DC65A8">
        <w:rPr>
          <w:rFonts w:asciiTheme="majorBidi" w:hAnsiTheme="majorBidi" w:cstheme="majorBidi"/>
          <w:i/>
          <w:iCs/>
          <w:sz w:val="32"/>
          <w:szCs w:val="32"/>
        </w:rPr>
        <w:t>butschlii</w:t>
      </w:r>
      <w:proofErr w:type="spellEnd"/>
      <w:r w:rsidRPr="00DC65A8">
        <w:rPr>
          <w:rFonts w:asciiTheme="majorBidi" w:hAnsiTheme="majorBidi" w:cstheme="majorBidi"/>
          <w:i/>
          <w:iCs/>
          <w:sz w:val="32"/>
          <w:szCs w:val="32"/>
        </w:rPr>
        <w:t>.</w:t>
      </w:r>
    </w:p>
    <w:p w:rsidR="00DC65A8" w:rsidRPr="005501C3" w:rsidRDefault="00DC65A8" w:rsidP="00DC65A8">
      <w:pPr>
        <w:spacing w:line="360" w:lineRule="auto"/>
        <w:ind w:left="-630" w:right="-810"/>
        <w:jc w:val="both"/>
        <w:rPr>
          <w:rFonts w:asciiTheme="majorBidi" w:hAnsiTheme="majorBidi" w:cstheme="majorBidi"/>
          <w:b/>
          <w:bCs/>
          <w:i/>
          <w:iCs/>
          <w:color w:val="0070C0"/>
          <w:sz w:val="32"/>
          <w:szCs w:val="32"/>
        </w:rPr>
      </w:pPr>
      <w:r w:rsidRPr="005501C3">
        <w:rPr>
          <w:rFonts w:asciiTheme="majorBidi" w:hAnsiTheme="majorBidi" w:cstheme="majorBidi"/>
          <w:b/>
          <w:bCs/>
          <w:i/>
          <w:iCs/>
          <w:color w:val="0070C0"/>
          <w:sz w:val="32"/>
          <w:szCs w:val="32"/>
        </w:rPr>
        <w:t xml:space="preserve">4. </w:t>
      </w:r>
      <w:proofErr w:type="spellStart"/>
      <w:r w:rsidRPr="005501C3">
        <w:rPr>
          <w:rFonts w:asciiTheme="majorBidi" w:hAnsiTheme="majorBidi" w:cstheme="majorBidi"/>
          <w:b/>
          <w:bCs/>
          <w:i/>
          <w:iCs/>
          <w:color w:val="0070C0"/>
          <w:sz w:val="32"/>
          <w:szCs w:val="32"/>
        </w:rPr>
        <w:t>Dientamoeba</w:t>
      </w:r>
      <w:proofErr w:type="spellEnd"/>
      <w:r w:rsidRPr="005501C3">
        <w:rPr>
          <w:rFonts w:asciiTheme="majorBidi" w:hAnsiTheme="majorBidi" w:cstheme="majorBidi"/>
          <w:b/>
          <w:bCs/>
          <w:i/>
          <w:iCs/>
          <w:color w:val="0070C0"/>
          <w:sz w:val="32"/>
          <w:szCs w:val="32"/>
        </w:rPr>
        <w:t>.</w:t>
      </w:r>
    </w:p>
    <w:p w:rsidR="00DC65A8" w:rsidRPr="00DC65A8" w:rsidRDefault="00DC65A8" w:rsidP="00A25166">
      <w:pPr>
        <w:spacing w:line="360" w:lineRule="auto"/>
        <w:ind w:left="-630" w:right="-810"/>
        <w:jc w:val="both"/>
        <w:rPr>
          <w:rFonts w:asciiTheme="majorBidi" w:hAnsiTheme="majorBidi" w:cstheme="majorBidi"/>
          <w:i/>
          <w:iCs/>
          <w:sz w:val="32"/>
          <w:szCs w:val="32"/>
          <w:rtl/>
        </w:rPr>
      </w:pPr>
      <w:r w:rsidRPr="00DC65A8">
        <w:rPr>
          <w:rFonts w:asciiTheme="majorBidi" w:hAnsiTheme="majorBidi" w:cstheme="majorBidi"/>
          <w:i/>
          <w:iCs/>
          <w:sz w:val="32"/>
          <w:szCs w:val="32"/>
        </w:rPr>
        <w:t xml:space="preserve">a) </w:t>
      </w:r>
      <w:proofErr w:type="spellStart"/>
      <w:r w:rsidRPr="00DC65A8">
        <w:rPr>
          <w:rFonts w:asciiTheme="majorBidi" w:hAnsiTheme="majorBidi" w:cstheme="majorBidi"/>
          <w:i/>
          <w:iCs/>
          <w:sz w:val="32"/>
          <w:szCs w:val="32"/>
        </w:rPr>
        <w:t>Dientamoeba</w:t>
      </w:r>
      <w:proofErr w:type="spellEnd"/>
      <w:r w:rsidRPr="00DC65A8">
        <w:rPr>
          <w:rFonts w:asciiTheme="majorBidi" w:hAnsiTheme="majorBidi" w:cstheme="majorBidi"/>
          <w:i/>
          <w:iCs/>
          <w:sz w:val="32"/>
          <w:szCs w:val="32"/>
        </w:rPr>
        <w:t xml:space="preserve">  </w:t>
      </w:r>
      <w:proofErr w:type="spellStart"/>
      <w:r w:rsidRPr="00DC65A8">
        <w:rPr>
          <w:rFonts w:asciiTheme="majorBidi" w:hAnsiTheme="majorBidi" w:cstheme="majorBidi"/>
          <w:i/>
          <w:iCs/>
          <w:sz w:val="32"/>
          <w:szCs w:val="32"/>
        </w:rPr>
        <w:t>fragilis</w:t>
      </w:r>
      <w:proofErr w:type="spellEnd"/>
      <w:r w:rsidRPr="00DC65A8">
        <w:rPr>
          <w:rFonts w:asciiTheme="majorBidi" w:hAnsiTheme="majorBidi" w:cstheme="majorBidi"/>
          <w:i/>
          <w:iCs/>
          <w:sz w:val="32"/>
          <w:szCs w:val="32"/>
        </w:rPr>
        <w:t>.</w:t>
      </w:r>
    </w:p>
    <w:p w:rsidR="002D2766" w:rsidRPr="002D2766" w:rsidRDefault="002D2766" w:rsidP="002D2766">
      <w:pPr>
        <w:spacing w:line="360" w:lineRule="auto"/>
        <w:ind w:left="-630" w:right="-810"/>
        <w:jc w:val="both"/>
        <w:rPr>
          <w:rFonts w:asciiTheme="majorBidi" w:hAnsiTheme="majorBidi" w:cstheme="majorBidi"/>
          <w:b/>
          <w:bCs/>
          <w:i/>
          <w:iCs/>
          <w:sz w:val="36"/>
          <w:szCs w:val="36"/>
        </w:rPr>
      </w:pPr>
      <w:proofErr w:type="spellStart"/>
      <w:r w:rsidRPr="002D2766">
        <w:rPr>
          <w:rFonts w:asciiTheme="majorBidi" w:hAnsiTheme="majorBidi" w:cstheme="majorBidi"/>
          <w:b/>
          <w:bCs/>
          <w:i/>
          <w:iCs/>
          <w:sz w:val="36"/>
          <w:szCs w:val="36"/>
        </w:rPr>
        <w:t>Entamoeba</w:t>
      </w:r>
      <w:proofErr w:type="spellEnd"/>
      <w:r w:rsidRPr="002D2766">
        <w:rPr>
          <w:rFonts w:asciiTheme="majorBidi" w:hAnsiTheme="majorBidi" w:cstheme="majorBidi"/>
          <w:b/>
          <w:bCs/>
          <w:i/>
          <w:iCs/>
          <w:sz w:val="36"/>
          <w:szCs w:val="36"/>
        </w:rPr>
        <w:t xml:space="preserve"> </w:t>
      </w:r>
      <w:proofErr w:type="spellStart"/>
      <w:r w:rsidRPr="002D2766">
        <w:rPr>
          <w:rFonts w:asciiTheme="majorBidi" w:hAnsiTheme="majorBidi" w:cstheme="majorBidi"/>
          <w:b/>
          <w:bCs/>
          <w:i/>
          <w:iCs/>
          <w:sz w:val="36"/>
          <w:szCs w:val="36"/>
        </w:rPr>
        <w:t>histolytica</w:t>
      </w:r>
      <w:proofErr w:type="spellEnd"/>
      <w:r w:rsidRPr="002D2766">
        <w:rPr>
          <w:rFonts w:asciiTheme="majorBidi" w:hAnsiTheme="majorBidi" w:cstheme="majorBidi"/>
          <w:b/>
          <w:bCs/>
          <w:i/>
          <w:iCs/>
          <w:sz w:val="36"/>
          <w:szCs w:val="36"/>
        </w:rPr>
        <w:t xml:space="preserve"> </w:t>
      </w:r>
    </w:p>
    <w:p w:rsidR="003215D4" w:rsidRDefault="002D2766" w:rsidP="002D2766">
      <w:pPr>
        <w:spacing w:line="360" w:lineRule="auto"/>
        <w:ind w:left="-630" w:right="-810"/>
        <w:jc w:val="both"/>
        <w:rPr>
          <w:rFonts w:asciiTheme="majorBidi" w:hAnsiTheme="majorBidi" w:cstheme="majorBidi"/>
          <w:sz w:val="32"/>
          <w:szCs w:val="32"/>
        </w:rPr>
      </w:pPr>
      <w:r w:rsidRPr="002D2766">
        <w:rPr>
          <w:rFonts w:asciiTheme="majorBidi" w:hAnsiTheme="majorBidi" w:cstheme="majorBidi"/>
          <w:sz w:val="32"/>
          <w:szCs w:val="32"/>
        </w:rPr>
        <w:t xml:space="preserve">Is an important human pathogen, causing </w:t>
      </w:r>
      <w:r w:rsidRPr="007B1639">
        <w:rPr>
          <w:rFonts w:asciiTheme="majorBidi" w:hAnsiTheme="majorBidi" w:cstheme="majorBidi"/>
          <w:b/>
          <w:bCs/>
          <w:sz w:val="32"/>
          <w:szCs w:val="32"/>
        </w:rPr>
        <w:t>amoebic dysentery</w:t>
      </w:r>
      <w:r w:rsidRPr="002D2766">
        <w:rPr>
          <w:rFonts w:asciiTheme="majorBidi" w:hAnsiTheme="majorBidi" w:cstheme="majorBidi"/>
          <w:sz w:val="32"/>
          <w:szCs w:val="32"/>
        </w:rPr>
        <w:t xml:space="preserve"> as well as </w:t>
      </w:r>
      <w:r w:rsidRPr="007B1639">
        <w:rPr>
          <w:rFonts w:asciiTheme="majorBidi" w:hAnsiTheme="majorBidi" w:cstheme="majorBidi"/>
          <w:b/>
          <w:bCs/>
          <w:sz w:val="32"/>
          <w:szCs w:val="32"/>
        </w:rPr>
        <w:t xml:space="preserve">hepatic </w:t>
      </w:r>
      <w:proofErr w:type="spellStart"/>
      <w:r w:rsidRPr="007B1639">
        <w:rPr>
          <w:rFonts w:asciiTheme="majorBidi" w:hAnsiTheme="majorBidi" w:cstheme="majorBidi"/>
          <w:b/>
          <w:bCs/>
          <w:sz w:val="32"/>
          <w:szCs w:val="32"/>
        </w:rPr>
        <w:t>amoebiasis</w:t>
      </w:r>
      <w:proofErr w:type="spellEnd"/>
      <w:r w:rsidRPr="002D2766">
        <w:rPr>
          <w:rFonts w:asciiTheme="majorBidi" w:hAnsiTheme="majorBidi" w:cstheme="majorBidi"/>
          <w:sz w:val="32"/>
          <w:szCs w:val="32"/>
        </w:rPr>
        <w:t xml:space="preserve"> and other extra</w:t>
      </w:r>
      <w:r>
        <w:rPr>
          <w:rFonts w:asciiTheme="majorBidi" w:hAnsiTheme="majorBidi" w:cstheme="majorBidi"/>
          <w:sz w:val="32"/>
          <w:szCs w:val="32"/>
        </w:rPr>
        <w:t>-</w:t>
      </w:r>
      <w:r w:rsidRPr="002D2766">
        <w:rPr>
          <w:rFonts w:asciiTheme="majorBidi" w:hAnsiTheme="majorBidi" w:cstheme="majorBidi"/>
          <w:sz w:val="32"/>
          <w:szCs w:val="32"/>
        </w:rPr>
        <w:t xml:space="preserve">intestinal lesions. </w:t>
      </w:r>
      <w:proofErr w:type="spellStart"/>
      <w:r w:rsidRPr="002D2766">
        <w:rPr>
          <w:rFonts w:asciiTheme="majorBidi" w:hAnsiTheme="majorBidi" w:cstheme="majorBidi"/>
          <w:b/>
          <w:bCs/>
          <w:i/>
          <w:iCs/>
          <w:sz w:val="32"/>
          <w:szCs w:val="32"/>
        </w:rPr>
        <w:t>E.hartmanni</w:t>
      </w:r>
      <w:proofErr w:type="spellEnd"/>
      <w:r w:rsidRPr="002D2766">
        <w:rPr>
          <w:rFonts w:asciiTheme="majorBidi" w:hAnsiTheme="majorBidi" w:cstheme="majorBidi"/>
          <w:sz w:val="32"/>
          <w:szCs w:val="32"/>
        </w:rPr>
        <w:t xml:space="preserve"> is nonpathogenic, though it resembles </w:t>
      </w:r>
      <w:r w:rsidRPr="002D2766">
        <w:rPr>
          <w:rFonts w:asciiTheme="majorBidi" w:hAnsiTheme="majorBidi" w:cstheme="majorBidi"/>
          <w:b/>
          <w:bCs/>
          <w:i/>
          <w:iCs/>
          <w:sz w:val="32"/>
          <w:szCs w:val="32"/>
        </w:rPr>
        <w:t xml:space="preserve">E. </w:t>
      </w:r>
      <w:proofErr w:type="spellStart"/>
      <w:r w:rsidRPr="002D2766">
        <w:rPr>
          <w:rFonts w:asciiTheme="majorBidi" w:hAnsiTheme="majorBidi" w:cstheme="majorBidi"/>
          <w:b/>
          <w:bCs/>
          <w:i/>
          <w:iCs/>
          <w:sz w:val="32"/>
          <w:szCs w:val="32"/>
        </w:rPr>
        <w:t>histolytica</w:t>
      </w:r>
      <w:proofErr w:type="spellEnd"/>
      <w:r w:rsidRPr="002D2766">
        <w:rPr>
          <w:rFonts w:asciiTheme="majorBidi" w:hAnsiTheme="majorBidi" w:cstheme="majorBidi"/>
          <w:sz w:val="32"/>
          <w:szCs w:val="32"/>
        </w:rPr>
        <w:t xml:space="preserve"> very closely except for its smaller size and was therefore known as the ‘small race’ of </w:t>
      </w:r>
      <w:r w:rsidRPr="002D2766">
        <w:rPr>
          <w:rFonts w:asciiTheme="majorBidi" w:hAnsiTheme="majorBidi" w:cstheme="majorBidi"/>
          <w:b/>
          <w:bCs/>
          <w:i/>
          <w:iCs/>
          <w:sz w:val="32"/>
          <w:szCs w:val="32"/>
        </w:rPr>
        <w:t xml:space="preserve">E. </w:t>
      </w:r>
      <w:proofErr w:type="spellStart"/>
      <w:r w:rsidRPr="002D2766">
        <w:rPr>
          <w:rFonts w:asciiTheme="majorBidi" w:hAnsiTheme="majorBidi" w:cstheme="majorBidi"/>
          <w:b/>
          <w:bCs/>
          <w:i/>
          <w:iCs/>
          <w:sz w:val="32"/>
          <w:szCs w:val="32"/>
        </w:rPr>
        <w:t>histolytica</w:t>
      </w:r>
      <w:proofErr w:type="spellEnd"/>
      <w:r w:rsidRPr="002D2766">
        <w:rPr>
          <w:rFonts w:asciiTheme="majorBidi" w:hAnsiTheme="majorBidi" w:cstheme="majorBidi"/>
          <w:sz w:val="32"/>
          <w:szCs w:val="32"/>
        </w:rPr>
        <w:t xml:space="preserve">. </w:t>
      </w:r>
      <w:proofErr w:type="spellStart"/>
      <w:r w:rsidRPr="002D2766">
        <w:rPr>
          <w:rFonts w:asciiTheme="majorBidi" w:hAnsiTheme="majorBidi" w:cstheme="majorBidi"/>
          <w:b/>
          <w:bCs/>
          <w:i/>
          <w:iCs/>
          <w:sz w:val="32"/>
          <w:szCs w:val="32"/>
        </w:rPr>
        <w:t>E.polecki</w:t>
      </w:r>
      <w:proofErr w:type="spellEnd"/>
      <w:r w:rsidRPr="002D2766">
        <w:rPr>
          <w:rFonts w:asciiTheme="majorBidi" w:hAnsiTheme="majorBidi" w:cstheme="majorBidi"/>
          <w:sz w:val="32"/>
          <w:szCs w:val="32"/>
        </w:rPr>
        <w:t xml:space="preserve"> a natural parasite of </w:t>
      </w:r>
      <w:r w:rsidRPr="003215D4">
        <w:rPr>
          <w:rFonts w:asciiTheme="majorBidi" w:hAnsiTheme="majorBidi" w:cstheme="majorBidi"/>
          <w:b/>
          <w:bCs/>
          <w:sz w:val="32"/>
          <w:szCs w:val="32"/>
        </w:rPr>
        <w:t>pigs and monkeys</w:t>
      </w:r>
      <w:r w:rsidRPr="002D2766">
        <w:rPr>
          <w:rFonts w:asciiTheme="majorBidi" w:hAnsiTheme="majorBidi" w:cstheme="majorBidi"/>
          <w:sz w:val="32"/>
          <w:szCs w:val="32"/>
        </w:rPr>
        <w:t xml:space="preserve"> may sometimes infect humans causing </w:t>
      </w:r>
      <w:proofErr w:type="spellStart"/>
      <w:r w:rsidRPr="002D2766">
        <w:rPr>
          <w:rFonts w:asciiTheme="majorBidi" w:hAnsiTheme="majorBidi" w:cstheme="majorBidi"/>
          <w:sz w:val="32"/>
          <w:szCs w:val="32"/>
        </w:rPr>
        <w:t>diarrhoea</w:t>
      </w:r>
      <w:proofErr w:type="spellEnd"/>
      <w:r w:rsidRPr="002D2766">
        <w:rPr>
          <w:rFonts w:asciiTheme="majorBidi" w:hAnsiTheme="majorBidi" w:cstheme="majorBidi"/>
          <w:sz w:val="32"/>
          <w:szCs w:val="32"/>
        </w:rPr>
        <w:t xml:space="preserve">. </w:t>
      </w:r>
    </w:p>
    <w:p w:rsidR="00C33CF7" w:rsidRDefault="002D2766" w:rsidP="002D2766">
      <w:pPr>
        <w:spacing w:line="360" w:lineRule="auto"/>
        <w:ind w:left="-630" w:right="-810"/>
        <w:jc w:val="both"/>
        <w:rPr>
          <w:rFonts w:asciiTheme="majorBidi" w:hAnsiTheme="majorBidi" w:cstheme="majorBidi"/>
          <w:sz w:val="32"/>
          <w:szCs w:val="32"/>
        </w:rPr>
      </w:pPr>
      <w:r w:rsidRPr="003215D4">
        <w:rPr>
          <w:rFonts w:asciiTheme="majorBidi" w:hAnsiTheme="majorBidi" w:cstheme="majorBidi"/>
          <w:b/>
          <w:bCs/>
          <w:i/>
          <w:iCs/>
          <w:sz w:val="32"/>
          <w:szCs w:val="32"/>
        </w:rPr>
        <w:t>E. coli</w:t>
      </w:r>
      <w:r w:rsidRPr="002D2766">
        <w:rPr>
          <w:rFonts w:asciiTheme="majorBidi" w:hAnsiTheme="majorBidi" w:cstheme="majorBidi"/>
          <w:sz w:val="32"/>
          <w:szCs w:val="32"/>
        </w:rPr>
        <w:t xml:space="preserve"> is a common commensal </w:t>
      </w:r>
      <w:r w:rsidRPr="003215D4">
        <w:rPr>
          <w:rFonts w:asciiTheme="majorBidi" w:hAnsiTheme="majorBidi" w:cstheme="majorBidi"/>
          <w:b/>
          <w:bCs/>
          <w:sz w:val="32"/>
          <w:szCs w:val="32"/>
        </w:rPr>
        <w:t>in the colon</w:t>
      </w:r>
      <w:r w:rsidRPr="002D2766">
        <w:rPr>
          <w:rFonts w:asciiTheme="majorBidi" w:hAnsiTheme="majorBidi" w:cstheme="majorBidi"/>
          <w:sz w:val="32"/>
          <w:szCs w:val="32"/>
        </w:rPr>
        <w:t xml:space="preserve"> and its importance is that it may be mistaken for </w:t>
      </w:r>
      <w:proofErr w:type="spellStart"/>
      <w:r w:rsidRPr="002D2766">
        <w:rPr>
          <w:rFonts w:asciiTheme="majorBidi" w:hAnsiTheme="majorBidi" w:cstheme="majorBidi"/>
          <w:b/>
          <w:bCs/>
          <w:i/>
          <w:iCs/>
          <w:sz w:val="32"/>
          <w:szCs w:val="32"/>
        </w:rPr>
        <w:t>E.histolytica</w:t>
      </w:r>
      <w:proofErr w:type="spellEnd"/>
      <w:r w:rsidRPr="002D2766">
        <w:rPr>
          <w:rFonts w:asciiTheme="majorBidi" w:hAnsiTheme="majorBidi" w:cstheme="majorBidi"/>
          <w:sz w:val="32"/>
          <w:szCs w:val="32"/>
        </w:rPr>
        <w:t xml:space="preserve">. </w:t>
      </w:r>
      <w:proofErr w:type="spellStart"/>
      <w:r w:rsidRPr="002D2766">
        <w:rPr>
          <w:rFonts w:asciiTheme="majorBidi" w:hAnsiTheme="majorBidi" w:cstheme="majorBidi"/>
          <w:b/>
          <w:bCs/>
          <w:i/>
          <w:iCs/>
          <w:sz w:val="32"/>
          <w:szCs w:val="32"/>
        </w:rPr>
        <w:t>E.gingivalis</w:t>
      </w:r>
      <w:proofErr w:type="spellEnd"/>
      <w:r w:rsidRPr="002D2766">
        <w:rPr>
          <w:rFonts w:asciiTheme="majorBidi" w:hAnsiTheme="majorBidi" w:cstheme="majorBidi"/>
          <w:sz w:val="32"/>
          <w:szCs w:val="32"/>
        </w:rPr>
        <w:t xml:space="preserve"> is present in the mouth, being found in large numbers when the oral hygiene is poor. It has no cystic stage </w:t>
      </w:r>
      <w:r w:rsidRPr="002D2766">
        <w:rPr>
          <w:rFonts w:asciiTheme="majorBidi" w:hAnsiTheme="majorBidi" w:cstheme="majorBidi"/>
          <w:sz w:val="32"/>
          <w:szCs w:val="32"/>
        </w:rPr>
        <w:lastRenderedPageBreak/>
        <w:t xml:space="preserve">and so the </w:t>
      </w:r>
      <w:proofErr w:type="spellStart"/>
      <w:r w:rsidRPr="002D2766">
        <w:rPr>
          <w:rFonts w:asciiTheme="majorBidi" w:hAnsiTheme="majorBidi" w:cstheme="majorBidi"/>
          <w:sz w:val="32"/>
          <w:szCs w:val="32"/>
        </w:rPr>
        <w:t>trophozoites</w:t>
      </w:r>
      <w:proofErr w:type="spellEnd"/>
      <w:r w:rsidRPr="002D2766">
        <w:rPr>
          <w:rFonts w:asciiTheme="majorBidi" w:hAnsiTheme="majorBidi" w:cstheme="majorBidi"/>
          <w:sz w:val="32"/>
          <w:szCs w:val="32"/>
        </w:rPr>
        <w:t xml:space="preserve"> depend for transmission on direct oral contact as in kissing, air-borne spread through salivary 9 droplets and fomites such as shared drinking and eating utensil</w:t>
      </w:r>
      <w:r>
        <w:rPr>
          <w:rFonts w:asciiTheme="majorBidi" w:hAnsiTheme="majorBidi" w:cstheme="majorBidi"/>
          <w:sz w:val="32"/>
          <w:szCs w:val="32"/>
        </w:rPr>
        <w:t xml:space="preserve">s. </w:t>
      </w:r>
    </w:p>
    <w:p w:rsidR="002D2766" w:rsidRDefault="002D2766" w:rsidP="002D2766">
      <w:pPr>
        <w:spacing w:line="360" w:lineRule="auto"/>
        <w:ind w:left="-630" w:right="-810"/>
        <w:jc w:val="both"/>
        <w:rPr>
          <w:rFonts w:asciiTheme="majorBidi" w:hAnsiTheme="majorBidi" w:cstheme="majorBidi"/>
          <w:sz w:val="32"/>
          <w:szCs w:val="32"/>
          <w:lang w:bidi="ar-BH"/>
        </w:rPr>
      </w:pPr>
      <w:r w:rsidRPr="002D2766">
        <w:rPr>
          <w:rFonts w:asciiTheme="majorBidi" w:hAnsiTheme="majorBidi" w:cstheme="majorBidi"/>
          <w:sz w:val="32"/>
          <w:szCs w:val="32"/>
          <w:lang w:bidi="ar-BH"/>
        </w:rPr>
        <w:t xml:space="preserve">It is generally nonpathogenic, though it has been claimed that it contributes to periodontal disease. All the genera of intestinal amoebae other than </w:t>
      </w:r>
      <w:proofErr w:type="spellStart"/>
      <w:r w:rsidRPr="002D2766">
        <w:rPr>
          <w:rFonts w:asciiTheme="majorBidi" w:hAnsiTheme="majorBidi" w:cstheme="majorBidi"/>
          <w:sz w:val="32"/>
          <w:szCs w:val="32"/>
          <w:lang w:bidi="ar-BH"/>
        </w:rPr>
        <w:t>Entamoeba</w:t>
      </w:r>
      <w:proofErr w:type="spellEnd"/>
      <w:r w:rsidRPr="002D2766">
        <w:rPr>
          <w:rFonts w:asciiTheme="majorBidi" w:hAnsiTheme="majorBidi" w:cstheme="majorBidi"/>
          <w:sz w:val="32"/>
          <w:szCs w:val="32"/>
          <w:lang w:bidi="ar-BH"/>
        </w:rPr>
        <w:t xml:space="preserve"> are </w:t>
      </w:r>
      <w:r w:rsidRPr="005501C3">
        <w:rPr>
          <w:rFonts w:asciiTheme="majorBidi" w:hAnsiTheme="majorBidi" w:cstheme="majorBidi"/>
          <w:b/>
          <w:bCs/>
          <w:sz w:val="32"/>
          <w:szCs w:val="32"/>
          <w:lang w:bidi="ar-BH"/>
        </w:rPr>
        <w:t>nonpathogenic commensals</w:t>
      </w:r>
      <w:r w:rsidRPr="002D2766">
        <w:rPr>
          <w:rFonts w:asciiTheme="majorBidi" w:hAnsiTheme="majorBidi" w:cstheme="majorBidi"/>
          <w:sz w:val="32"/>
          <w:szCs w:val="32"/>
          <w:lang w:bidi="ar-BH"/>
        </w:rPr>
        <w:t xml:space="preserve">, except </w:t>
      </w:r>
      <w:proofErr w:type="spellStart"/>
      <w:r w:rsidRPr="002D2766">
        <w:rPr>
          <w:rFonts w:asciiTheme="majorBidi" w:hAnsiTheme="majorBidi" w:cstheme="majorBidi"/>
          <w:b/>
          <w:bCs/>
          <w:i/>
          <w:iCs/>
          <w:sz w:val="32"/>
          <w:szCs w:val="32"/>
          <w:lang w:bidi="ar-BH"/>
        </w:rPr>
        <w:t>D.fragilis</w:t>
      </w:r>
      <w:proofErr w:type="spellEnd"/>
      <w:r w:rsidRPr="002D2766">
        <w:rPr>
          <w:rFonts w:asciiTheme="majorBidi" w:hAnsiTheme="majorBidi" w:cstheme="majorBidi"/>
          <w:sz w:val="32"/>
          <w:szCs w:val="32"/>
          <w:lang w:bidi="ar-BH"/>
        </w:rPr>
        <w:t xml:space="preserve">, which may occasionally cause chronic, but mild intestinal symptoms. Intestinal amoebae can be differentiated based on their morphological features. </w:t>
      </w:r>
    </w:p>
    <w:p w:rsidR="002D2766" w:rsidRPr="007B1639" w:rsidRDefault="002D2766" w:rsidP="002D2766">
      <w:pPr>
        <w:spacing w:line="360" w:lineRule="auto"/>
        <w:ind w:left="-630" w:right="-810"/>
        <w:jc w:val="both"/>
        <w:rPr>
          <w:rFonts w:asciiTheme="majorBidi" w:hAnsiTheme="majorBidi" w:cstheme="majorBidi"/>
          <w:b/>
          <w:bCs/>
          <w:sz w:val="40"/>
          <w:szCs w:val="40"/>
          <w:lang w:bidi="ar-BH"/>
        </w:rPr>
      </w:pPr>
      <w:r w:rsidRPr="007B1639">
        <w:rPr>
          <w:rFonts w:asciiTheme="majorBidi" w:hAnsiTheme="majorBidi" w:cstheme="majorBidi"/>
          <w:b/>
          <w:bCs/>
          <w:sz w:val="40"/>
          <w:szCs w:val="40"/>
          <w:lang w:bidi="ar-BH"/>
        </w:rPr>
        <w:t xml:space="preserve">History </w:t>
      </w:r>
    </w:p>
    <w:p w:rsidR="008831FF" w:rsidRPr="008831FF" w:rsidRDefault="002D2766" w:rsidP="008831FF">
      <w:pPr>
        <w:pStyle w:val="a3"/>
        <w:numPr>
          <w:ilvl w:val="0"/>
          <w:numId w:val="17"/>
        </w:numPr>
        <w:spacing w:line="360" w:lineRule="auto"/>
        <w:ind w:right="-810"/>
        <w:jc w:val="both"/>
        <w:rPr>
          <w:rFonts w:asciiTheme="majorBidi" w:hAnsiTheme="majorBidi" w:cstheme="majorBidi"/>
          <w:sz w:val="32"/>
          <w:szCs w:val="32"/>
          <w:lang w:bidi="ar-BH"/>
        </w:rPr>
      </w:pPr>
      <w:r w:rsidRPr="008831FF">
        <w:rPr>
          <w:rFonts w:asciiTheme="majorBidi" w:hAnsiTheme="majorBidi" w:cstheme="majorBidi"/>
          <w:sz w:val="32"/>
          <w:szCs w:val="32"/>
          <w:lang w:bidi="ar-BH"/>
        </w:rPr>
        <w:t xml:space="preserve">History </w:t>
      </w:r>
      <w:proofErr w:type="spellStart"/>
      <w:r w:rsidRPr="008831FF">
        <w:rPr>
          <w:rFonts w:asciiTheme="majorBidi" w:hAnsiTheme="majorBidi" w:cstheme="majorBidi"/>
          <w:b/>
          <w:bCs/>
          <w:i/>
          <w:iCs/>
          <w:sz w:val="32"/>
          <w:szCs w:val="32"/>
          <w:lang w:bidi="ar-BH"/>
        </w:rPr>
        <w:t>Entamoeba</w:t>
      </w:r>
      <w:proofErr w:type="spellEnd"/>
      <w:r w:rsidRPr="008831FF">
        <w:rPr>
          <w:rFonts w:asciiTheme="majorBidi" w:hAnsiTheme="majorBidi" w:cstheme="majorBidi"/>
          <w:b/>
          <w:bCs/>
          <w:i/>
          <w:iCs/>
          <w:sz w:val="32"/>
          <w:szCs w:val="32"/>
          <w:lang w:bidi="ar-BH"/>
        </w:rPr>
        <w:t xml:space="preserve"> </w:t>
      </w:r>
      <w:proofErr w:type="spellStart"/>
      <w:r w:rsidRPr="008831FF">
        <w:rPr>
          <w:rFonts w:asciiTheme="majorBidi" w:hAnsiTheme="majorBidi" w:cstheme="majorBidi"/>
          <w:b/>
          <w:bCs/>
          <w:i/>
          <w:iCs/>
          <w:sz w:val="32"/>
          <w:szCs w:val="32"/>
          <w:lang w:bidi="ar-BH"/>
        </w:rPr>
        <w:t>histolytica</w:t>
      </w:r>
      <w:proofErr w:type="spellEnd"/>
      <w:r w:rsidRPr="008831FF">
        <w:rPr>
          <w:rFonts w:asciiTheme="majorBidi" w:hAnsiTheme="majorBidi" w:cstheme="majorBidi"/>
          <w:sz w:val="32"/>
          <w:szCs w:val="32"/>
          <w:lang w:bidi="ar-BH"/>
        </w:rPr>
        <w:t xml:space="preserve"> was discovered in </w:t>
      </w:r>
      <w:r w:rsidRPr="008831FF">
        <w:rPr>
          <w:rFonts w:asciiTheme="majorBidi" w:hAnsiTheme="majorBidi" w:cstheme="majorBidi"/>
          <w:b/>
          <w:bCs/>
          <w:sz w:val="32"/>
          <w:szCs w:val="32"/>
          <w:lang w:bidi="ar-BH"/>
        </w:rPr>
        <w:t xml:space="preserve">1875 by </w:t>
      </w:r>
      <w:proofErr w:type="spellStart"/>
      <w:r w:rsidRPr="008831FF">
        <w:rPr>
          <w:rFonts w:asciiTheme="majorBidi" w:hAnsiTheme="majorBidi" w:cstheme="majorBidi"/>
          <w:b/>
          <w:bCs/>
          <w:sz w:val="32"/>
          <w:szCs w:val="32"/>
          <w:lang w:bidi="ar-BH"/>
        </w:rPr>
        <w:t>Losch</w:t>
      </w:r>
      <w:proofErr w:type="spellEnd"/>
      <w:r w:rsidRPr="008831FF">
        <w:rPr>
          <w:rFonts w:asciiTheme="majorBidi" w:hAnsiTheme="majorBidi" w:cstheme="majorBidi"/>
          <w:sz w:val="32"/>
          <w:szCs w:val="32"/>
          <w:lang w:bidi="ar-BH"/>
        </w:rPr>
        <w:t xml:space="preserve"> in the dysenteric feces of a patient in St Petersburg, Russia. He also observed it in colonic ulcers at autopsy and produced dysentery in a dog by inoculation through the rectum. </w:t>
      </w:r>
    </w:p>
    <w:p w:rsidR="008831FF" w:rsidRDefault="002D2766" w:rsidP="008831FF">
      <w:pPr>
        <w:pStyle w:val="a3"/>
        <w:numPr>
          <w:ilvl w:val="0"/>
          <w:numId w:val="17"/>
        </w:numPr>
        <w:spacing w:line="360" w:lineRule="auto"/>
        <w:ind w:right="-810"/>
        <w:jc w:val="both"/>
        <w:rPr>
          <w:rFonts w:asciiTheme="majorBidi" w:hAnsiTheme="majorBidi" w:cstheme="majorBidi"/>
          <w:sz w:val="32"/>
          <w:szCs w:val="32"/>
          <w:lang w:bidi="ar-BH"/>
        </w:rPr>
      </w:pPr>
      <w:r w:rsidRPr="008831FF">
        <w:rPr>
          <w:rFonts w:asciiTheme="majorBidi" w:hAnsiTheme="majorBidi" w:cstheme="majorBidi"/>
          <w:b/>
          <w:bCs/>
          <w:sz w:val="32"/>
          <w:szCs w:val="32"/>
          <w:lang w:bidi="ar-BH"/>
        </w:rPr>
        <w:t xml:space="preserve">In 1890, William </w:t>
      </w:r>
      <w:proofErr w:type="spellStart"/>
      <w:r w:rsidRPr="008831FF">
        <w:rPr>
          <w:rFonts w:asciiTheme="majorBidi" w:hAnsiTheme="majorBidi" w:cstheme="majorBidi"/>
          <w:b/>
          <w:bCs/>
          <w:sz w:val="32"/>
          <w:szCs w:val="32"/>
          <w:lang w:bidi="ar-BH"/>
        </w:rPr>
        <w:t>OsIer</w:t>
      </w:r>
      <w:proofErr w:type="spellEnd"/>
      <w:r w:rsidRPr="008831FF">
        <w:rPr>
          <w:rFonts w:asciiTheme="majorBidi" w:hAnsiTheme="majorBidi" w:cstheme="majorBidi"/>
          <w:sz w:val="32"/>
          <w:szCs w:val="32"/>
          <w:lang w:bidi="ar-BH"/>
        </w:rPr>
        <w:t xml:space="preserve"> reported the case of a young man with dysentery who later died of liver abscess. </w:t>
      </w:r>
    </w:p>
    <w:p w:rsidR="002D2766" w:rsidRPr="008831FF" w:rsidRDefault="002D2766" w:rsidP="008831FF">
      <w:pPr>
        <w:pStyle w:val="a3"/>
        <w:numPr>
          <w:ilvl w:val="0"/>
          <w:numId w:val="17"/>
        </w:numPr>
        <w:spacing w:line="360" w:lineRule="auto"/>
        <w:ind w:right="-810"/>
        <w:jc w:val="both"/>
        <w:rPr>
          <w:rFonts w:asciiTheme="majorBidi" w:hAnsiTheme="majorBidi" w:cstheme="majorBidi"/>
          <w:sz w:val="32"/>
          <w:szCs w:val="32"/>
          <w:lang w:bidi="ar-BH"/>
        </w:rPr>
      </w:pPr>
      <w:r w:rsidRPr="008831FF">
        <w:rPr>
          <w:rFonts w:asciiTheme="majorBidi" w:hAnsiTheme="majorBidi" w:cstheme="majorBidi"/>
          <w:b/>
          <w:bCs/>
          <w:sz w:val="32"/>
          <w:szCs w:val="32"/>
          <w:lang w:bidi="ar-BH"/>
        </w:rPr>
        <w:t xml:space="preserve">Councilman and </w:t>
      </w:r>
      <w:proofErr w:type="spellStart"/>
      <w:r w:rsidRPr="008831FF">
        <w:rPr>
          <w:rFonts w:asciiTheme="majorBidi" w:hAnsiTheme="majorBidi" w:cstheme="majorBidi"/>
          <w:b/>
          <w:bCs/>
          <w:sz w:val="32"/>
          <w:szCs w:val="32"/>
          <w:lang w:bidi="ar-BH"/>
        </w:rPr>
        <w:t>Lafleur</w:t>
      </w:r>
      <w:proofErr w:type="spellEnd"/>
      <w:r w:rsidRPr="008831FF">
        <w:rPr>
          <w:rFonts w:asciiTheme="majorBidi" w:hAnsiTheme="majorBidi" w:cstheme="majorBidi"/>
          <w:b/>
          <w:bCs/>
          <w:sz w:val="32"/>
          <w:szCs w:val="32"/>
          <w:lang w:bidi="ar-BH"/>
        </w:rPr>
        <w:t xml:space="preserve"> in 1891</w:t>
      </w:r>
      <w:r w:rsidRPr="008831FF">
        <w:rPr>
          <w:rFonts w:asciiTheme="majorBidi" w:hAnsiTheme="majorBidi" w:cstheme="majorBidi"/>
          <w:sz w:val="32"/>
          <w:szCs w:val="32"/>
          <w:lang w:bidi="ar-BH"/>
        </w:rPr>
        <w:t xml:space="preserve"> established the pathogenesis of intestinal and hepatic </w:t>
      </w:r>
      <w:proofErr w:type="spellStart"/>
      <w:r w:rsidRPr="008831FF">
        <w:rPr>
          <w:rFonts w:asciiTheme="majorBidi" w:hAnsiTheme="majorBidi" w:cstheme="majorBidi"/>
          <w:b/>
          <w:bCs/>
          <w:sz w:val="32"/>
          <w:szCs w:val="32"/>
          <w:lang w:bidi="ar-BH"/>
        </w:rPr>
        <w:t>amoebiasis</w:t>
      </w:r>
      <w:proofErr w:type="spellEnd"/>
      <w:r w:rsidRPr="008831FF">
        <w:rPr>
          <w:rFonts w:asciiTheme="majorBidi" w:hAnsiTheme="majorBidi" w:cstheme="majorBidi"/>
          <w:sz w:val="32"/>
          <w:szCs w:val="32"/>
          <w:lang w:bidi="ar-BH"/>
        </w:rPr>
        <w:t xml:space="preserve"> and introduced the terms ‘amoebic dysentery’ and ‘amoebic liver abscess.</w:t>
      </w:r>
    </w:p>
    <w:p w:rsidR="002D2766" w:rsidRPr="002D2766" w:rsidRDefault="002D2766" w:rsidP="002D2766">
      <w:pPr>
        <w:spacing w:line="360" w:lineRule="auto"/>
        <w:ind w:left="-630" w:right="-810"/>
        <w:jc w:val="both"/>
        <w:rPr>
          <w:rFonts w:asciiTheme="majorBidi" w:hAnsiTheme="majorBidi" w:cstheme="majorBidi"/>
          <w:b/>
          <w:bCs/>
          <w:sz w:val="32"/>
          <w:szCs w:val="32"/>
          <w:lang w:bidi="ar-BH"/>
        </w:rPr>
      </w:pPr>
      <w:r w:rsidRPr="002D2766">
        <w:rPr>
          <w:rFonts w:asciiTheme="majorBidi" w:hAnsiTheme="majorBidi" w:cstheme="majorBidi"/>
          <w:b/>
          <w:bCs/>
          <w:sz w:val="32"/>
          <w:szCs w:val="32"/>
          <w:lang w:bidi="ar-BH"/>
        </w:rPr>
        <w:t xml:space="preserve">Geographical Distribution </w:t>
      </w:r>
    </w:p>
    <w:p w:rsidR="002D2766" w:rsidRDefault="002D2766" w:rsidP="002D2766">
      <w:pPr>
        <w:spacing w:line="360" w:lineRule="auto"/>
        <w:ind w:left="-630" w:right="-810"/>
        <w:jc w:val="both"/>
        <w:rPr>
          <w:rFonts w:asciiTheme="majorBidi" w:hAnsiTheme="majorBidi" w:cstheme="majorBidi"/>
          <w:sz w:val="32"/>
          <w:szCs w:val="32"/>
          <w:lang w:bidi="ar-BH"/>
        </w:rPr>
      </w:pPr>
      <w:r w:rsidRPr="002D2766">
        <w:rPr>
          <w:rFonts w:asciiTheme="majorBidi" w:hAnsiTheme="majorBidi" w:cstheme="majorBidi"/>
          <w:b/>
          <w:bCs/>
          <w:i/>
          <w:iCs/>
          <w:sz w:val="32"/>
          <w:szCs w:val="32"/>
          <w:lang w:bidi="ar-BH"/>
        </w:rPr>
        <w:t xml:space="preserve">E. </w:t>
      </w:r>
      <w:proofErr w:type="spellStart"/>
      <w:r w:rsidRPr="002D2766">
        <w:rPr>
          <w:rFonts w:asciiTheme="majorBidi" w:hAnsiTheme="majorBidi" w:cstheme="majorBidi"/>
          <w:b/>
          <w:bCs/>
          <w:i/>
          <w:iCs/>
          <w:sz w:val="32"/>
          <w:szCs w:val="32"/>
          <w:lang w:bidi="ar-BH"/>
        </w:rPr>
        <w:t>histolytica</w:t>
      </w:r>
      <w:proofErr w:type="spellEnd"/>
      <w:r w:rsidRPr="002D2766">
        <w:rPr>
          <w:rFonts w:asciiTheme="majorBidi" w:hAnsiTheme="majorBidi" w:cstheme="majorBidi"/>
          <w:sz w:val="32"/>
          <w:szCs w:val="32"/>
          <w:lang w:bidi="ar-BH"/>
        </w:rPr>
        <w:t xml:space="preserve"> is world-wide in prevalence. It is much more common in the tropics than elsewhere, but it has been found wherever sanitation is poor, in all climatic zones, from Alaska (61° N) to the Straits of Magellan (52°S). It has </w:t>
      </w:r>
      <w:r w:rsidRPr="002D2766">
        <w:rPr>
          <w:rFonts w:asciiTheme="majorBidi" w:hAnsiTheme="majorBidi" w:cstheme="majorBidi"/>
          <w:sz w:val="32"/>
          <w:szCs w:val="32"/>
          <w:lang w:bidi="ar-BH"/>
        </w:rPr>
        <w:lastRenderedPageBreak/>
        <w:t xml:space="preserve">been reported that about 10 per cent of the world’s population and 50 per cent of the inhabitants of some developing countries may be infected with the parasite. The infection is not uncommon even in affluent countries, about 1 per cent of Americans being reported to be infected. While the large majority of the infected are asymptomatic, invasive </w:t>
      </w:r>
      <w:proofErr w:type="spellStart"/>
      <w:r w:rsidRPr="002D2766">
        <w:rPr>
          <w:rFonts w:asciiTheme="majorBidi" w:hAnsiTheme="majorBidi" w:cstheme="majorBidi"/>
          <w:sz w:val="32"/>
          <w:szCs w:val="32"/>
          <w:lang w:bidi="ar-BH"/>
        </w:rPr>
        <w:t>amoebiasis</w:t>
      </w:r>
      <w:proofErr w:type="spellEnd"/>
      <w:r w:rsidRPr="002D2766">
        <w:rPr>
          <w:rFonts w:asciiTheme="majorBidi" w:hAnsiTheme="majorBidi" w:cstheme="majorBidi"/>
          <w:sz w:val="32"/>
          <w:szCs w:val="32"/>
          <w:lang w:bidi="ar-BH"/>
        </w:rPr>
        <w:t xml:space="preserve"> causes disabling illness in an estimated 50 million persons and death in 50,000 annually, mostly in the tropical belt of Asia. Africa and Latin America. It is the third leading parasitic cause of mortality, after </w:t>
      </w:r>
      <w:r w:rsidRPr="00E620E6">
        <w:rPr>
          <w:rFonts w:asciiTheme="majorBidi" w:hAnsiTheme="majorBidi" w:cstheme="majorBidi"/>
          <w:b/>
          <w:bCs/>
          <w:sz w:val="32"/>
          <w:szCs w:val="32"/>
          <w:lang w:bidi="ar-BH"/>
        </w:rPr>
        <w:t>malaria</w:t>
      </w:r>
      <w:r w:rsidRPr="002D2766">
        <w:rPr>
          <w:rFonts w:asciiTheme="majorBidi" w:hAnsiTheme="majorBidi" w:cstheme="majorBidi"/>
          <w:sz w:val="32"/>
          <w:szCs w:val="32"/>
          <w:lang w:bidi="ar-BH"/>
        </w:rPr>
        <w:t xml:space="preserve"> and </w:t>
      </w:r>
      <w:proofErr w:type="spellStart"/>
      <w:r w:rsidRPr="00E620E6">
        <w:rPr>
          <w:rFonts w:asciiTheme="majorBidi" w:hAnsiTheme="majorBidi" w:cstheme="majorBidi"/>
          <w:b/>
          <w:bCs/>
          <w:sz w:val="32"/>
          <w:szCs w:val="32"/>
          <w:lang w:bidi="ar-BH"/>
        </w:rPr>
        <w:t>schistosomiasis</w:t>
      </w:r>
      <w:proofErr w:type="spellEnd"/>
      <w:r w:rsidRPr="002D2766">
        <w:rPr>
          <w:rFonts w:asciiTheme="majorBidi" w:hAnsiTheme="majorBidi" w:cstheme="majorBidi"/>
          <w:sz w:val="32"/>
          <w:szCs w:val="32"/>
          <w:lang w:bidi="ar-BH"/>
        </w:rPr>
        <w:t xml:space="preserve">. </w:t>
      </w:r>
      <w:r w:rsidRPr="00E620E6">
        <w:rPr>
          <w:rFonts w:asciiTheme="majorBidi" w:hAnsiTheme="majorBidi" w:cstheme="majorBidi"/>
          <w:b/>
          <w:bCs/>
          <w:i/>
          <w:iCs/>
          <w:sz w:val="32"/>
          <w:szCs w:val="32"/>
          <w:lang w:bidi="ar-BH"/>
        </w:rPr>
        <w:t xml:space="preserve">E. </w:t>
      </w:r>
      <w:proofErr w:type="spellStart"/>
      <w:r w:rsidRPr="00E620E6">
        <w:rPr>
          <w:rFonts w:asciiTheme="majorBidi" w:hAnsiTheme="majorBidi" w:cstheme="majorBidi"/>
          <w:b/>
          <w:bCs/>
          <w:i/>
          <w:iCs/>
          <w:sz w:val="32"/>
          <w:szCs w:val="32"/>
          <w:lang w:bidi="ar-BH"/>
        </w:rPr>
        <w:t>histolytica</w:t>
      </w:r>
      <w:proofErr w:type="spellEnd"/>
      <w:r w:rsidRPr="002D2766">
        <w:rPr>
          <w:rFonts w:asciiTheme="majorBidi" w:hAnsiTheme="majorBidi" w:cstheme="majorBidi"/>
          <w:sz w:val="32"/>
          <w:szCs w:val="32"/>
          <w:lang w:bidi="ar-BH"/>
        </w:rPr>
        <w:t xml:space="preserve"> is found in the human colon.</w:t>
      </w:r>
    </w:p>
    <w:p w:rsidR="002D2766" w:rsidRPr="002D2766" w:rsidRDefault="002D2766" w:rsidP="003215D4">
      <w:pPr>
        <w:spacing w:line="360" w:lineRule="auto"/>
        <w:ind w:left="-630" w:right="-810"/>
        <w:rPr>
          <w:rFonts w:asciiTheme="majorBidi" w:hAnsiTheme="majorBidi" w:cstheme="majorBidi"/>
          <w:sz w:val="32"/>
          <w:szCs w:val="32"/>
          <w:lang w:bidi="ar-BH"/>
        </w:rPr>
      </w:pPr>
      <w:r w:rsidRPr="002D2766">
        <w:rPr>
          <w:rFonts w:asciiTheme="majorBidi" w:hAnsiTheme="majorBidi" w:cstheme="majorBidi"/>
          <w:sz w:val="32"/>
          <w:szCs w:val="32"/>
          <w:lang w:bidi="ar-BH"/>
        </w:rPr>
        <w:t>Natural infection also occurs in monkeys, dog</w:t>
      </w:r>
      <w:r w:rsidR="003215D4">
        <w:rPr>
          <w:rFonts w:asciiTheme="majorBidi" w:hAnsiTheme="majorBidi" w:cstheme="majorBidi"/>
          <w:sz w:val="32"/>
          <w:szCs w:val="32"/>
          <w:lang w:bidi="ar-BH"/>
        </w:rPr>
        <w:t xml:space="preserve">s and probably in pigs also but </w:t>
      </w:r>
      <w:r w:rsidRPr="002D2766">
        <w:rPr>
          <w:rFonts w:asciiTheme="majorBidi" w:hAnsiTheme="majorBidi" w:cstheme="majorBidi"/>
          <w:sz w:val="32"/>
          <w:szCs w:val="32"/>
          <w:lang w:bidi="ar-BH"/>
        </w:rPr>
        <w:t xml:space="preserve">these animals do not appear to be relevant as sources of human infection. </w:t>
      </w:r>
    </w:p>
    <w:p w:rsidR="002D2766" w:rsidRPr="002D2766" w:rsidRDefault="002D2766" w:rsidP="002D2766">
      <w:pPr>
        <w:spacing w:line="360" w:lineRule="auto"/>
        <w:ind w:left="-630" w:right="-810"/>
        <w:rPr>
          <w:rFonts w:asciiTheme="majorBidi" w:hAnsiTheme="majorBidi" w:cstheme="majorBidi"/>
          <w:sz w:val="32"/>
          <w:szCs w:val="32"/>
          <w:lang w:bidi="ar-BH"/>
        </w:rPr>
      </w:pPr>
      <w:r w:rsidRPr="002D2766">
        <w:rPr>
          <w:rFonts w:asciiTheme="majorBidi" w:hAnsiTheme="majorBidi" w:cstheme="majorBidi"/>
          <w:sz w:val="32"/>
          <w:szCs w:val="32"/>
          <w:lang w:bidi="ar-BH"/>
        </w:rPr>
        <w:t xml:space="preserve">Infection is mostly asymptomatic. It commonly occurs in the lumen of the </w:t>
      </w:r>
    </w:p>
    <w:p w:rsidR="002D2766" w:rsidRPr="002D2766" w:rsidRDefault="002D2766" w:rsidP="002D2766">
      <w:pPr>
        <w:spacing w:line="360" w:lineRule="auto"/>
        <w:ind w:left="-630" w:right="-810"/>
        <w:rPr>
          <w:rFonts w:asciiTheme="majorBidi" w:hAnsiTheme="majorBidi" w:cstheme="majorBidi"/>
          <w:sz w:val="32"/>
          <w:szCs w:val="32"/>
          <w:lang w:bidi="ar-BH"/>
        </w:rPr>
      </w:pPr>
      <w:r w:rsidRPr="002D2766">
        <w:rPr>
          <w:rFonts w:asciiTheme="majorBidi" w:hAnsiTheme="majorBidi" w:cstheme="majorBidi"/>
          <w:sz w:val="32"/>
          <w:szCs w:val="32"/>
          <w:lang w:bidi="ar-BH"/>
        </w:rPr>
        <w:t xml:space="preserve">colon as a commensal, but sometimes invades the intestinal tissues to </w:t>
      </w:r>
      <w:r>
        <w:rPr>
          <w:rFonts w:asciiTheme="majorBidi" w:hAnsiTheme="majorBidi" w:cstheme="majorBidi"/>
          <w:sz w:val="32"/>
          <w:szCs w:val="32"/>
          <w:lang w:bidi="ar-BH"/>
        </w:rPr>
        <w:t xml:space="preserve"> </w:t>
      </w:r>
      <w:r w:rsidRPr="002D2766">
        <w:rPr>
          <w:rFonts w:asciiTheme="majorBidi" w:hAnsiTheme="majorBidi" w:cstheme="majorBidi"/>
          <w:sz w:val="32"/>
          <w:szCs w:val="32"/>
          <w:lang w:bidi="ar-BH"/>
        </w:rPr>
        <w:t>become a pathogen.</w:t>
      </w:r>
    </w:p>
    <w:p w:rsidR="002D2766" w:rsidRPr="002D2766" w:rsidRDefault="002D2766" w:rsidP="002D2766">
      <w:pPr>
        <w:spacing w:line="360" w:lineRule="auto"/>
        <w:ind w:left="-630" w:right="-810"/>
        <w:rPr>
          <w:rFonts w:asciiTheme="majorBidi" w:hAnsiTheme="majorBidi" w:cstheme="majorBidi"/>
          <w:b/>
          <w:bCs/>
          <w:sz w:val="32"/>
          <w:szCs w:val="32"/>
          <w:lang w:bidi="ar-BH"/>
        </w:rPr>
      </w:pPr>
      <w:r w:rsidRPr="002D2766">
        <w:rPr>
          <w:rFonts w:asciiTheme="majorBidi" w:hAnsiTheme="majorBidi" w:cstheme="majorBidi"/>
          <w:b/>
          <w:bCs/>
          <w:sz w:val="32"/>
          <w:szCs w:val="32"/>
          <w:lang w:bidi="ar-BH"/>
        </w:rPr>
        <w:t>Morphology</w:t>
      </w:r>
    </w:p>
    <w:p w:rsidR="002D2766" w:rsidRPr="002D2766" w:rsidRDefault="002D2766" w:rsidP="002D2766">
      <w:pPr>
        <w:spacing w:line="360" w:lineRule="auto"/>
        <w:ind w:left="-630" w:right="-810"/>
        <w:rPr>
          <w:rFonts w:asciiTheme="majorBidi" w:hAnsiTheme="majorBidi" w:cstheme="majorBidi"/>
          <w:sz w:val="32"/>
          <w:szCs w:val="32"/>
          <w:lang w:bidi="ar-BH"/>
        </w:rPr>
      </w:pPr>
      <w:r w:rsidRPr="002D2766">
        <w:rPr>
          <w:rFonts w:asciiTheme="majorBidi" w:hAnsiTheme="majorBidi" w:cstheme="majorBidi"/>
          <w:b/>
          <w:bCs/>
          <w:i/>
          <w:iCs/>
          <w:sz w:val="32"/>
          <w:szCs w:val="32"/>
          <w:lang w:bidi="ar-BH"/>
        </w:rPr>
        <w:t xml:space="preserve">E. </w:t>
      </w:r>
      <w:proofErr w:type="spellStart"/>
      <w:r w:rsidRPr="002D2766">
        <w:rPr>
          <w:rFonts w:asciiTheme="majorBidi" w:hAnsiTheme="majorBidi" w:cstheme="majorBidi"/>
          <w:b/>
          <w:bCs/>
          <w:i/>
          <w:iCs/>
          <w:sz w:val="32"/>
          <w:szCs w:val="32"/>
          <w:lang w:bidi="ar-BH"/>
        </w:rPr>
        <w:t>histolytica</w:t>
      </w:r>
      <w:proofErr w:type="spellEnd"/>
      <w:r w:rsidRPr="002D2766">
        <w:rPr>
          <w:rFonts w:asciiTheme="majorBidi" w:hAnsiTheme="majorBidi" w:cstheme="majorBidi"/>
          <w:sz w:val="32"/>
          <w:szCs w:val="32"/>
          <w:lang w:bidi="ar-BH"/>
        </w:rPr>
        <w:t xml:space="preserve"> occurs in three forms:</w:t>
      </w:r>
    </w:p>
    <w:p w:rsidR="002D2766" w:rsidRPr="002D2766" w:rsidRDefault="002D2766" w:rsidP="002D2766">
      <w:pPr>
        <w:spacing w:line="360" w:lineRule="auto"/>
        <w:ind w:left="-630" w:right="-810"/>
        <w:rPr>
          <w:rFonts w:asciiTheme="majorBidi" w:hAnsiTheme="majorBidi" w:cstheme="majorBidi"/>
          <w:b/>
          <w:bCs/>
          <w:sz w:val="32"/>
          <w:szCs w:val="32"/>
          <w:lang w:bidi="ar-BH"/>
        </w:rPr>
      </w:pPr>
      <w:r w:rsidRPr="002D2766">
        <w:rPr>
          <w:rFonts w:asciiTheme="majorBidi" w:hAnsiTheme="majorBidi" w:cstheme="majorBidi"/>
          <w:b/>
          <w:bCs/>
          <w:sz w:val="32"/>
          <w:szCs w:val="32"/>
          <w:lang w:bidi="ar-BH"/>
        </w:rPr>
        <w:t xml:space="preserve">a. </w:t>
      </w:r>
      <w:proofErr w:type="spellStart"/>
      <w:r w:rsidRPr="002D2766">
        <w:rPr>
          <w:rFonts w:asciiTheme="majorBidi" w:hAnsiTheme="majorBidi" w:cstheme="majorBidi"/>
          <w:b/>
          <w:bCs/>
          <w:sz w:val="32"/>
          <w:szCs w:val="32"/>
          <w:lang w:bidi="ar-BH"/>
        </w:rPr>
        <w:t>Trophozoite</w:t>
      </w:r>
      <w:proofErr w:type="spellEnd"/>
      <w:r w:rsidRPr="002D2766">
        <w:rPr>
          <w:rFonts w:asciiTheme="majorBidi" w:hAnsiTheme="majorBidi" w:cstheme="majorBidi"/>
          <w:b/>
          <w:bCs/>
          <w:sz w:val="32"/>
          <w:szCs w:val="32"/>
          <w:lang w:bidi="ar-BH"/>
        </w:rPr>
        <w:t>.</w:t>
      </w:r>
    </w:p>
    <w:p w:rsidR="002D2766" w:rsidRPr="002D2766" w:rsidRDefault="002D2766" w:rsidP="002D2766">
      <w:pPr>
        <w:spacing w:line="360" w:lineRule="auto"/>
        <w:ind w:left="-630" w:right="-810"/>
        <w:rPr>
          <w:rFonts w:asciiTheme="majorBidi" w:hAnsiTheme="majorBidi" w:cstheme="majorBidi"/>
          <w:b/>
          <w:bCs/>
          <w:sz w:val="32"/>
          <w:szCs w:val="32"/>
          <w:lang w:bidi="ar-BH"/>
        </w:rPr>
      </w:pPr>
      <w:r w:rsidRPr="002D2766">
        <w:rPr>
          <w:rFonts w:asciiTheme="majorBidi" w:hAnsiTheme="majorBidi" w:cstheme="majorBidi"/>
          <w:b/>
          <w:bCs/>
          <w:sz w:val="32"/>
          <w:szCs w:val="32"/>
          <w:lang w:bidi="ar-BH"/>
        </w:rPr>
        <w:t>b. Pre</w:t>
      </w:r>
      <w:r>
        <w:rPr>
          <w:rFonts w:asciiTheme="majorBidi" w:hAnsiTheme="majorBidi" w:cstheme="majorBidi"/>
          <w:b/>
          <w:bCs/>
          <w:sz w:val="32"/>
          <w:szCs w:val="32"/>
          <w:lang w:bidi="ar-BH"/>
        </w:rPr>
        <w:t>-</w:t>
      </w:r>
      <w:r w:rsidRPr="002D2766">
        <w:rPr>
          <w:rFonts w:asciiTheme="majorBidi" w:hAnsiTheme="majorBidi" w:cstheme="majorBidi"/>
          <w:b/>
          <w:bCs/>
          <w:sz w:val="32"/>
          <w:szCs w:val="32"/>
          <w:lang w:bidi="ar-BH"/>
        </w:rPr>
        <w:t>cystic.</w:t>
      </w:r>
    </w:p>
    <w:p w:rsidR="002D2766" w:rsidRPr="002D2766" w:rsidRDefault="002D2766" w:rsidP="002D2766">
      <w:pPr>
        <w:spacing w:line="360" w:lineRule="auto"/>
        <w:ind w:left="-630" w:right="-810"/>
        <w:jc w:val="both"/>
        <w:rPr>
          <w:rFonts w:asciiTheme="majorBidi" w:hAnsiTheme="majorBidi" w:cstheme="majorBidi"/>
          <w:b/>
          <w:bCs/>
          <w:sz w:val="32"/>
          <w:szCs w:val="32"/>
          <w:rtl/>
          <w:lang w:bidi="ar-BH"/>
        </w:rPr>
      </w:pPr>
      <w:r w:rsidRPr="002D2766">
        <w:rPr>
          <w:rFonts w:asciiTheme="majorBidi" w:hAnsiTheme="majorBidi" w:cstheme="majorBidi"/>
          <w:b/>
          <w:bCs/>
          <w:sz w:val="32"/>
          <w:szCs w:val="32"/>
          <w:lang w:bidi="ar-BH"/>
        </w:rPr>
        <w:t>c. Cystic stages.</w:t>
      </w:r>
    </w:p>
    <w:p w:rsidR="000E09B6" w:rsidRDefault="00C231BB" w:rsidP="00DF5B28">
      <w:pPr>
        <w:spacing w:line="360" w:lineRule="auto"/>
        <w:ind w:left="-810" w:right="-1080"/>
        <w:jc w:val="center"/>
        <w:rPr>
          <w:rFonts w:asciiTheme="majorBidi" w:hAnsiTheme="majorBidi" w:cstheme="majorBidi"/>
          <w:sz w:val="24"/>
          <w:szCs w:val="24"/>
        </w:rPr>
      </w:pPr>
      <w:r>
        <w:rPr>
          <w:noProof/>
        </w:rPr>
        <w:lastRenderedPageBreak/>
        <w:drawing>
          <wp:inline distT="0" distB="0" distL="0" distR="0" wp14:anchorId="35BC97A4" wp14:editId="1F123E61">
            <wp:extent cx="5707626" cy="3657569"/>
            <wp:effectExtent l="0" t="0" r="7620" b="635"/>
            <wp:docPr id="5" name="صورة 5" descr="JaypeeDigital | eBook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ypeeDigital | eBook R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7675" cy="3657600"/>
                    </a:xfrm>
                    <a:prstGeom prst="rect">
                      <a:avLst/>
                    </a:prstGeom>
                    <a:noFill/>
                    <a:ln>
                      <a:noFill/>
                    </a:ln>
                  </pic:spPr>
                </pic:pic>
              </a:graphicData>
            </a:graphic>
          </wp:inline>
        </w:drawing>
      </w:r>
    </w:p>
    <w:p w:rsidR="008831FF" w:rsidRDefault="008831FF" w:rsidP="000E09B6">
      <w:pPr>
        <w:tabs>
          <w:tab w:val="left" w:pos="1196"/>
        </w:tabs>
        <w:ind w:left="-990" w:right="-810"/>
        <w:jc w:val="both"/>
        <w:rPr>
          <w:rFonts w:asciiTheme="majorBidi" w:hAnsiTheme="majorBidi" w:cstheme="majorBidi"/>
          <w:sz w:val="24"/>
          <w:szCs w:val="24"/>
        </w:rPr>
      </w:pPr>
    </w:p>
    <w:p w:rsidR="008831FF" w:rsidRDefault="008831FF" w:rsidP="000E09B6">
      <w:pPr>
        <w:tabs>
          <w:tab w:val="left" w:pos="1196"/>
        </w:tabs>
        <w:ind w:left="-990" w:right="-810"/>
        <w:jc w:val="both"/>
        <w:rPr>
          <w:rFonts w:asciiTheme="majorBidi" w:hAnsiTheme="majorBidi" w:cstheme="majorBidi"/>
          <w:sz w:val="24"/>
          <w:szCs w:val="24"/>
        </w:rPr>
      </w:pPr>
    </w:p>
    <w:p w:rsidR="000E09B6" w:rsidRPr="000E09B6" w:rsidRDefault="000E09B6" w:rsidP="000E09B6">
      <w:pPr>
        <w:tabs>
          <w:tab w:val="left" w:pos="1196"/>
        </w:tabs>
        <w:ind w:left="-990" w:right="-810"/>
        <w:jc w:val="both"/>
        <w:rPr>
          <w:rFonts w:asciiTheme="majorBidi" w:hAnsiTheme="majorBidi" w:cstheme="majorBidi"/>
          <w:b/>
          <w:bCs/>
          <w:sz w:val="36"/>
          <w:szCs w:val="36"/>
        </w:rPr>
      </w:pPr>
      <w:proofErr w:type="spellStart"/>
      <w:r w:rsidRPr="000E09B6">
        <w:rPr>
          <w:rFonts w:asciiTheme="majorBidi" w:hAnsiTheme="majorBidi" w:cstheme="majorBidi"/>
          <w:b/>
          <w:bCs/>
          <w:sz w:val="36"/>
          <w:szCs w:val="36"/>
        </w:rPr>
        <w:t>Trophozoite</w:t>
      </w:r>
      <w:proofErr w:type="spellEnd"/>
      <w:r w:rsidRPr="000E09B6">
        <w:rPr>
          <w:rFonts w:asciiTheme="majorBidi" w:hAnsiTheme="majorBidi" w:cstheme="majorBidi"/>
          <w:b/>
          <w:bCs/>
          <w:sz w:val="36"/>
          <w:szCs w:val="36"/>
        </w:rPr>
        <w:t xml:space="preserve"> </w:t>
      </w:r>
    </w:p>
    <w:p w:rsidR="007B1639" w:rsidRDefault="000E09B6" w:rsidP="007B1639">
      <w:pPr>
        <w:pStyle w:val="a3"/>
        <w:numPr>
          <w:ilvl w:val="0"/>
          <w:numId w:val="14"/>
        </w:numPr>
        <w:tabs>
          <w:tab w:val="left" w:pos="1196"/>
        </w:tabs>
        <w:spacing w:line="360" w:lineRule="auto"/>
        <w:ind w:right="-810"/>
        <w:jc w:val="both"/>
        <w:rPr>
          <w:rFonts w:asciiTheme="majorBidi" w:hAnsiTheme="majorBidi" w:cstheme="majorBidi"/>
          <w:sz w:val="32"/>
          <w:szCs w:val="32"/>
        </w:rPr>
      </w:pPr>
      <w:proofErr w:type="spellStart"/>
      <w:r w:rsidRPr="007B1639">
        <w:rPr>
          <w:rFonts w:asciiTheme="majorBidi" w:hAnsiTheme="majorBidi" w:cstheme="majorBidi"/>
          <w:sz w:val="32"/>
          <w:szCs w:val="32"/>
        </w:rPr>
        <w:t>Trophozoite</w:t>
      </w:r>
      <w:proofErr w:type="spellEnd"/>
      <w:r w:rsidRPr="007B1639">
        <w:rPr>
          <w:rFonts w:asciiTheme="majorBidi" w:hAnsiTheme="majorBidi" w:cstheme="majorBidi"/>
          <w:sz w:val="32"/>
          <w:szCs w:val="32"/>
        </w:rPr>
        <w:t xml:space="preserve"> is </w:t>
      </w:r>
      <w:r w:rsidRPr="003215D4">
        <w:rPr>
          <w:rFonts w:asciiTheme="majorBidi" w:hAnsiTheme="majorBidi" w:cstheme="majorBidi"/>
          <w:b/>
          <w:bCs/>
          <w:sz w:val="32"/>
          <w:szCs w:val="32"/>
        </w:rPr>
        <w:t>the vegetative</w:t>
      </w:r>
      <w:r w:rsidRPr="007B1639">
        <w:rPr>
          <w:rFonts w:asciiTheme="majorBidi" w:hAnsiTheme="majorBidi" w:cstheme="majorBidi"/>
          <w:sz w:val="32"/>
          <w:szCs w:val="32"/>
        </w:rPr>
        <w:t xml:space="preserve"> or </w:t>
      </w:r>
      <w:r w:rsidRPr="003215D4">
        <w:rPr>
          <w:rFonts w:asciiTheme="majorBidi" w:hAnsiTheme="majorBidi" w:cstheme="majorBidi"/>
          <w:b/>
          <w:bCs/>
          <w:sz w:val="32"/>
          <w:szCs w:val="32"/>
        </w:rPr>
        <w:t>growing stage</w:t>
      </w:r>
      <w:r w:rsidRPr="007B1639">
        <w:rPr>
          <w:rFonts w:asciiTheme="majorBidi" w:hAnsiTheme="majorBidi" w:cstheme="majorBidi"/>
          <w:sz w:val="32"/>
          <w:szCs w:val="32"/>
        </w:rPr>
        <w:t xml:space="preserve"> of the parasite. </w:t>
      </w:r>
    </w:p>
    <w:p w:rsidR="007B1639" w:rsidRDefault="000E09B6" w:rsidP="007B1639">
      <w:pPr>
        <w:pStyle w:val="a3"/>
        <w:numPr>
          <w:ilvl w:val="0"/>
          <w:numId w:val="14"/>
        </w:numPr>
        <w:tabs>
          <w:tab w:val="left" w:pos="1196"/>
        </w:tabs>
        <w:spacing w:line="360" w:lineRule="auto"/>
        <w:ind w:right="-810"/>
        <w:jc w:val="both"/>
        <w:rPr>
          <w:rFonts w:asciiTheme="majorBidi" w:hAnsiTheme="majorBidi" w:cstheme="majorBidi"/>
          <w:sz w:val="32"/>
          <w:szCs w:val="32"/>
        </w:rPr>
      </w:pPr>
      <w:r w:rsidRPr="007B1639">
        <w:rPr>
          <w:rFonts w:asciiTheme="majorBidi" w:hAnsiTheme="majorBidi" w:cstheme="majorBidi"/>
          <w:sz w:val="32"/>
          <w:szCs w:val="32"/>
        </w:rPr>
        <w:t xml:space="preserve">It is the only form present </w:t>
      </w:r>
      <w:r w:rsidRPr="003215D4">
        <w:rPr>
          <w:rFonts w:asciiTheme="majorBidi" w:hAnsiTheme="majorBidi" w:cstheme="majorBidi"/>
          <w:b/>
          <w:bCs/>
          <w:sz w:val="32"/>
          <w:szCs w:val="32"/>
        </w:rPr>
        <w:t>in tissues</w:t>
      </w:r>
      <w:r w:rsidRPr="007B1639">
        <w:rPr>
          <w:rFonts w:asciiTheme="majorBidi" w:hAnsiTheme="majorBidi" w:cstheme="majorBidi"/>
          <w:sz w:val="32"/>
          <w:szCs w:val="32"/>
        </w:rPr>
        <w:t xml:space="preserve">. </w:t>
      </w:r>
    </w:p>
    <w:p w:rsidR="007B1639" w:rsidRDefault="000E09B6" w:rsidP="007B1639">
      <w:pPr>
        <w:pStyle w:val="a3"/>
        <w:numPr>
          <w:ilvl w:val="0"/>
          <w:numId w:val="14"/>
        </w:numPr>
        <w:tabs>
          <w:tab w:val="left" w:pos="1196"/>
        </w:tabs>
        <w:spacing w:line="360" w:lineRule="auto"/>
        <w:ind w:right="-810"/>
        <w:jc w:val="both"/>
        <w:rPr>
          <w:rFonts w:asciiTheme="majorBidi" w:hAnsiTheme="majorBidi" w:cstheme="majorBidi"/>
          <w:sz w:val="32"/>
          <w:szCs w:val="32"/>
        </w:rPr>
      </w:pPr>
      <w:r w:rsidRPr="007B1639">
        <w:rPr>
          <w:rFonts w:asciiTheme="majorBidi" w:hAnsiTheme="majorBidi" w:cstheme="majorBidi"/>
          <w:sz w:val="32"/>
          <w:szCs w:val="32"/>
        </w:rPr>
        <w:t>It is irregular in shape and varies in size from 12- 60 µm; average being 20 µ</w:t>
      </w:r>
      <w:proofErr w:type="spellStart"/>
      <w:r w:rsidRPr="007B1639">
        <w:rPr>
          <w:rFonts w:asciiTheme="majorBidi" w:hAnsiTheme="majorBidi" w:cstheme="majorBidi"/>
          <w:sz w:val="32"/>
          <w:szCs w:val="32"/>
        </w:rPr>
        <w:t>rn</w:t>
      </w:r>
      <w:proofErr w:type="spellEnd"/>
      <w:r w:rsidRPr="007B1639">
        <w:rPr>
          <w:rFonts w:asciiTheme="majorBidi" w:hAnsiTheme="majorBidi" w:cstheme="majorBidi"/>
          <w:sz w:val="32"/>
          <w:szCs w:val="32"/>
        </w:rPr>
        <w:t xml:space="preserve">. </w:t>
      </w:r>
    </w:p>
    <w:p w:rsidR="007B1639" w:rsidRDefault="000E09B6" w:rsidP="007B1639">
      <w:pPr>
        <w:pStyle w:val="a3"/>
        <w:numPr>
          <w:ilvl w:val="0"/>
          <w:numId w:val="14"/>
        </w:numPr>
        <w:tabs>
          <w:tab w:val="left" w:pos="1196"/>
        </w:tabs>
        <w:spacing w:line="360" w:lineRule="auto"/>
        <w:ind w:right="-810"/>
        <w:jc w:val="both"/>
        <w:rPr>
          <w:rFonts w:asciiTheme="majorBidi" w:hAnsiTheme="majorBidi" w:cstheme="majorBidi"/>
          <w:sz w:val="32"/>
          <w:szCs w:val="32"/>
        </w:rPr>
      </w:pPr>
      <w:r w:rsidRPr="007B1639">
        <w:rPr>
          <w:rFonts w:asciiTheme="majorBidi" w:hAnsiTheme="majorBidi" w:cstheme="majorBidi"/>
          <w:sz w:val="32"/>
          <w:szCs w:val="32"/>
        </w:rPr>
        <w:t>It is large and actively motile in freshly</w:t>
      </w:r>
      <w:r w:rsidR="003215D4">
        <w:rPr>
          <w:rFonts w:asciiTheme="majorBidi" w:hAnsiTheme="majorBidi" w:cstheme="majorBidi"/>
          <w:sz w:val="32"/>
          <w:szCs w:val="32"/>
        </w:rPr>
        <w:t xml:space="preserve"> </w:t>
      </w:r>
      <w:r w:rsidRPr="007B1639">
        <w:rPr>
          <w:rFonts w:asciiTheme="majorBidi" w:hAnsiTheme="majorBidi" w:cstheme="majorBidi"/>
          <w:sz w:val="32"/>
          <w:szCs w:val="32"/>
        </w:rPr>
        <w:t>passed dysenteric stool, while smalle</w:t>
      </w:r>
      <w:r w:rsidR="007B1639">
        <w:rPr>
          <w:rFonts w:asciiTheme="majorBidi" w:hAnsiTheme="majorBidi" w:cstheme="majorBidi"/>
          <w:sz w:val="32"/>
          <w:szCs w:val="32"/>
        </w:rPr>
        <w:t>r in convalescents and carriers.</w:t>
      </w:r>
    </w:p>
    <w:p w:rsidR="003C4545" w:rsidRPr="007B1639" w:rsidRDefault="000E09B6" w:rsidP="007B1639">
      <w:pPr>
        <w:pStyle w:val="a3"/>
        <w:numPr>
          <w:ilvl w:val="0"/>
          <w:numId w:val="14"/>
        </w:numPr>
        <w:tabs>
          <w:tab w:val="left" w:pos="1196"/>
        </w:tabs>
        <w:spacing w:line="360" w:lineRule="auto"/>
        <w:ind w:right="-810"/>
        <w:jc w:val="both"/>
        <w:rPr>
          <w:rFonts w:asciiTheme="majorBidi" w:hAnsiTheme="majorBidi" w:cstheme="majorBidi"/>
          <w:sz w:val="32"/>
          <w:szCs w:val="32"/>
        </w:rPr>
      </w:pPr>
      <w:r w:rsidRPr="007B1639">
        <w:rPr>
          <w:rFonts w:asciiTheme="majorBidi" w:hAnsiTheme="majorBidi" w:cstheme="majorBidi"/>
          <w:sz w:val="32"/>
          <w:szCs w:val="32"/>
        </w:rPr>
        <w:t xml:space="preserve">The parasite, as it occurs free in the lumen as a commensal is generally smaller  in size, about 15-20 µm and has been called </w:t>
      </w:r>
      <w:r w:rsidRPr="007B1639">
        <w:rPr>
          <w:rFonts w:asciiTheme="majorBidi" w:hAnsiTheme="majorBidi" w:cstheme="majorBidi"/>
          <w:b/>
          <w:bCs/>
          <w:sz w:val="32"/>
          <w:szCs w:val="32"/>
        </w:rPr>
        <w:t>the</w:t>
      </w:r>
      <w:r w:rsidRPr="007B1639">
        <w:rPr>
          <w:rFonts w:asciiTheme="majorBidi" w:hAnsiTheme="majorBidi" w:cstheme="majorBidi"/>
          <w:sz w:val="32"/>
          <w:szCs w:val="32"/>
        </w:rPr>
        <w:t xml:space="preserve"> </w:t>
      </w:r>
      <w:proofErr w:type="spellStart"/>
      <w:r w:rsidRPr="007B1639">
        <w:rPr>
          <w:rFonts w:asciiTheme="majorBidi" w:hAnsiTheme="majorBidi" w:cstheme="majorBidi"/>
          <w:b/>
          <w:bCs/>
          <w:sz w:val="32"/>
          <w:szCs w:val="32"/>
        </w:rPr>
        <w:t>minuta</w:t>
      </w:r>
      <w:proofErr w:type="spellEnd"/>
      <w:r w:rsidRPr="007B1639">
        <w:rPr>
          <w:rFonts w:asciiTheme="majorBidi" w:hAnsiTheme="majorBidi" w:cstheme="majorBidi"/>
          <w:b/>
          <w:bCs/>
          <w:sz w:val="32"/>
          <w:szCs w:val="32"/>
        </w:rPr>
        <w:t xml:space="preserve"> form.</w:t>
      </w:r>
    </w:p>
    <w:p w:rsidR="005501C3" w:rsidRDefault="005501C3" w:rsidP="003215D4">
      <w:pPr>
        <w:tabs>
          <w:tab w:val="left" w:pos="3066"/>
        </w:tabs>
        <w:spacing w:line="360" w:lineRule="auto"/>
        <w:ind w:left="-990" w:right="-810"/>
        <w:rPr>
          <w:rFonts w:asciiTheme="majorBidi" w:hAnsiTheme="majorBidi" w:cstheme="majorBidi"/>
          <w:b/>
          <w:bCs/>
          <w:sz w:val="36"/>
          <w:szCs w:val="36"/>
        </w:rPr>
      </w:pPr>
    </w:p>
    <w:p w:rsidR="000E09B6" w:rsidRDefault="000E09B6" w:rsidP="003215D4">
      <w:pPr>
        <w:tabs>
          <w:tab w:val="left" w:pos="3066"/>
        </w:tabs>
        <w:spacing w:line="360" w:lineRule="auto"/>
        <w:ind w:left="-990" w:right="-810"/>
        <w:rPr>
          <w:rFonts w:asciiTheme="majorBidi" w:hAnsiTheme="majorBidi" w:cstheme="majorBidi"/>
          <w:sz w:val="32"/>
          <w:szCs w:val="32"/>
        </w:rPr>
      </w:pPr>
      <w:r w:rsidRPr="000E09B6">
        <w:rPr>
          <w:rFonts w:asciiTheme="majorBidi" w:hAnsiTheme="majorBidi" w:cstheme="majorBidi"/>
          <w:b/>
          <w:bCs/>
          <w:sz w:val="36"/>
          <w:szCs w:val="36"/>
        </w:rPr>
        <w:lastRenderedPageBreak/>
        <w:t>Cytoplasm</w:t>
      </w:r>
      <w:r w:rsidRPr="000E09B6">
        <w:rPr>
          <w:rFonts w:asciiTheme="majorBidi" w:hAnsiTheme="majorBidi" w:cstheme="majorBidi"/>
          <w:sz w:val="32"/>
          <w:szCs w:val="32"/>
        </w:rPr>
        <w:t xml:space="preserve">: </w:t>
      </w:r>
      <w:r w:rsidR="003215D4">
        <w:rPr>
          <w:rFonts w:asciiTheme="majorBidi" w:hAnsiTheme="majorBidi" w:cstheme="majorBidi"/>
          <w:sz w:val="32"/>
          <w:szCs w:val="32"/>
        </w:rPr>
        <w:tab/>
      </w:r>
    </w:p>
    <w:p w:rsidR="004E3690" w:rsidRDefault="000E09B6" w:rsidP="007B1639">
      <w:pPr>
        <w:tabs>
          <w:tab w:val="left" w:pos="1196"/>
        </w:tabs>
        <w:spacing w:line="360" w:lineRule="auto"/>
        <w:ind w:left="-990" w:right="-810"/>
        <w:jc w:val="both"/>
        <w:rPr>
          <w:rFonts w:asciiTheme="majorBidi" w:hAnsiTheme="majorBidi" w:cstheme="majorBidi"/>
          <w:sz w:val="32"/>
          <w:szCs w:val="32"/>
        </w:rPr>
      </w:pPr>
      <w:r w:rsidRPr="000E09B6">
        <w:rPr>
          <w:rFonts w:asciiTheme="majorBidi" w:hAnsiTheme="majorBidi" w:cstheme="majorBidi"/>
          <w:sz w:val="32"/>
          <w:szCs w:val="32"/>
        </w:rPr>
        <w:t xml:space="preserve">Outer ectoplasm is clear, </w:t>
      </w:r>
      <w:r w:rsidRPr="003215D4">
        <w:rPr>
          <w:rFonts w:asciiTheme="majorBidi" w:hAnsiTheme="majorBidi" w:cstheme="majorBidi"/>
          <w:b/>
          <w:bCs/>
          <w:sz w:val="32"/>
          <w:szCs w:val="32"/>
        </w:rPr>
        <w:t>transparent</w:t>
      </w:r>
      <w:r w:rsidRPr="000E09B6">
        <w:rPr>
          <w:rFonts w:asciiTheme="majorBidi" w:hAnsiTheme="majorBidi" w:cstheme="majorBidi"/>
          <w:sz w:val="32"/>
          <w:szCs w:val="32"/>
        </w:rPr>
        <w:t xml:space="preserve"> and </w:t>
      </w:r>
      <w:proofErr w:type="spellStart"/>
      <w:r w:rsidRPr="003215D4">
        <w:rPr>
          <w:rFonts w:asciiTheme="majorBidi" w:hAnsiTheme="majorBidi" w:cstheme="majorBidi"/>
          <w:b/>
          <w:bCs/>
          <w:sz w:val="32"/>
          <w:szCs w:val="32"/>
        </w:rPr>
        <w:t>refractile</w:t>
      </w:r>
      <w:proofErr w:type="spellEnd"/>
      <w:r w:rsidRPr="000E09B6">
        <w:rPr>
          <w:rFonts w:asciiTheme="majorBidi" w:hAnsiTheme="majorBidi" w:cstheme="majorBidi"/>
          <w:sz w:val="32"/>
          <w:szCs w:val="32"/>
        </w:rPr>
        <w:t xml:space="preserve">. Inner endoplasm is </w:t>
      </w:r>
      <w:r w:rsidRPr="003215D4">
        <w:rPr>
          <w:rFonts w:asciiTheme="majorBidi" w:hAnsiTheme="majorBidi" w:cstheme="majorBidi"/>
          <w:b/>
          <w:bCs/>
          <w:sz w:val="32"/>
          <w:szCs w:val="32"/>
        </w:rPr>
        <w:t>finely granular</w:t>
      </w:r>
      <w:r w:rsidRPr="000E09B6">
        <w:rPr>
          <w:rFonts w:asciiTheme="majorBidi" w:hAnsiTheme="majorBidi" w:cstheme="majorBidi"/>
          <w:sz w:val="32"/>
          <w:szCs w:val="32"/>
        </w:rPr>
        <w:t xml:space="preserve">, having a ground glass appearance. The endoplasm contains </w:t>
      </w:r>
      <w:r w:rsidRPr="000E09B6">
        <w:rPr>
          <w:rFonts w:asciiTheme="majorBidi" w:hAnsiTheme="majorBidi" w:cstheme="majorBidi"/>
          <w:b/>
          <w:bCs/>
          <w:sz w:val="32"/>
          <w:szCs w:val="32"/>
        </w:rPr>
        <w:t>nucleus</w:t>
      </w:r>
      <w:r w:rsidRPr="000E09B6">
        <w:rPr>
          <w:rFonts w:asciiTheme="majorBidi" w:hAnsiTheme="majorBidi" w:cstheme="majorBidi"/>
          <w:sz w:val="32"/>
          <w:szCs w:val="32"/>
        </w:rPr>
        <w:t xml:space="preserve">, </w:t>
      </w:r>
      <w:r w:rsidRPr="000E09B6">
        <w:rPr>
          <w:rFonts w:asciiTheme="majorBidi" w:hAnsiTheme="majorBidi" w:cstheme="majorBidi"/>
          <w:b/>
          <w:bCs/>
          <w:sz w:val="32"/>
          <w:szCs w:val="32"/>
        </w:rPr>
        <w:t>food vacuoles</w:t>
      </w:r>
      <w:r w:rsidRPr="000E09B6">
        <w:rPr>
          <w:rFonts w:asciiTheme="majorBidi" w:hAnsiTheme="majorBidi" w:cstheme="majorBidi"/>
          <w:sz w:val="32"/>
          <w:szCs w:val="32"/>
        </w:rPr>
        <w:t xml:space="preserve">, </w:t>
      </w:r>
      <w:r w:rsidRPr="000E09B6">
        <w:rPr>
          <w:rFonts w:asciiTheme="majorBidi" w:hAnsiTheme="majorBidi" w:cstheme="majorBidi"/>
          <w:b/>
          <w:bCs/>
          <w:sz w:val="32"/>
          <w:szCs w:val="32"/>
        </w:rPr>
        <w:t>erythrocytes</w:t>
      </w:r>
      <w:r w:rsidRPr="000E09B6">
        <w:rPr>
          <w:rFonts w:asciiTheme="majorBidi" w:hAnsiTheme="majorBidi" w:cstheme="majorBidi"/>
          <w:sz w:val="32"/>
          <w:szCs w:val="32"/>
        </w:rPr>
        <w:t xml:space="preserve">, occasionally </w:t>
      </w:r>
      <w:r w:rsidRPr="000E09B6">
        <w:rPr>
          <w:rFonts w:asciiTheme="majorBidi" w:hAnsiTheme="majorBidi" w:cstheme="majorBidi"/>
          <w:b/>
          <w:bCs/>
          <w:sz w:val="32"/>
          <w:szCs w:val="32"/>
        </w:rPr>
        <w:t>leukocytes</w:t>
      </w:r>
      <w:r w:rsidRPr="000E09B6">
        <w:rPr>
          <w:rFonts w:asciiTheme="majorBidi" w:hAnsiTheme="majorBidi" w:cstheme="majorBidi"/>
          <w:sz w:val="32"/>
          <w:szCs w:val="32"/>
        </w:rPr>
        <w:t xml:space="preserve"> and </w:t>
      </w:r>
      <w:r w:rsidRPr="000E09B6">
        <w:rPr>
          <w:rFonts w:asciiTheme="majorBidi" w:hAnsiTheme="majorBidi" w:cstheme="majorBidi"/>
          <w:b/>
          <w:bCs/>
          <w:sz w:val="32"/>
          <w:szCs w:val="32"/>
        </w:rPr>
        <w:t>tissue debris</w:t>
      </w:r>
      <w:r w:rsidRPr="000E09B6">
        <w:rPr>
          <w:rFonts w:asciiTheme="majorBidi" w:hAnsiTheme="majorBidi" w:cstheme="majorBidi"/>
          <w:sz w:val="32"/>
          <w:szCs w:val="32"/>
        </w:rPr>
        <w:t>.</w:t>
      </w:r>
      <w:r>
        <w:rPr>
          <w:rFonts w:asciiTheme="majorBidi" w:hAnsiTheme="majorBidi" w:cstheme="majorBidi"/>
          <w:sz w:val="32"/>
          <w:szCs w:val="32"/>
        </w:rPr>
        <w:t xml:space="preserve"> </w:t>
      </w:r>
      <w:r w:rsidRPr="000E09B6">
        <w:rPr>
          <w:rFonts w:asciiTheme="majorBidi" w:hAnsiTheme="majorBidi" w:cstheme="majorBidi"/>
          <w:b/>
          <w:bCs/>
          <w:sz w:val="32"/>
          <w:szCs w:val="32"/>
        </w:rPr>
        <w:t>Pseudopodia</w:t>
      </w:r>
      <w:r w:rsidRPr="000E09B6">
        <w:rPr>
          <w:rFonts w:asciiTheme="majorBidi" w:hAnsiTheme="majorBidi" w:cstheme="majorBidi"/>
          <w:sz w:val="32"/>
          <w:szCs w:val="32"/>
        </w:rPr>
        <w:t xml:space="preserve"> </w:t>
      </w:r>
      <w:r>
        <w:rPr>
          <w:rFonts w:asciiTheme="majorBidi" w:hAnsiTheme="majorBidi" w:cstheme="majorBidi"/>
          <w:sz w:val="32"/>
          <w:szCs w:val="32"/>
        </w:rPr>
        <w:t xml:space="preserve"> : </w:t>
      </w:r>
      <w:r w:rsidRPr="000E09B6">
        <w:rPr>
          <w:rFonts w:asciiTheme="majorBidi" w:hAnsiTheme="majorBidi" w:cstheme="majorBidi"/>
          <w:sz w:val="32"/>
          <w:szCs w:val="32"/>
        </w:rPr>
        <w:t xml:space="preserve">are finger-like projections formed by sudden </w:t>
      </w:r>
      <w:r w:rsidRPr="003215D4">
        <w:rPr>
          <w:rFonts w:asciiTheme="majorBidi" w:hAnsiTheme="majorBidi" w:cstheme="majorBidi"/>
          <w:b/>
          <w:bCs/>
          <w:sz w:val="32"/>
          <w:szCs w:val="32"/>
        </w:rPr>
        <w:t>jerky movements</w:t>
      </w:r>
      <w:r w:rsidRPr="000E09B6">
        <w:rPr>
          <w:rFonts w:asciiTheme="majorBidi" w:hAnsiTheme="majorBidi" w:cstheme="majorBidi"/>
          <w:sz w:val="32"/>
          <w:szCs w:val="32"/>
        </w:rPr>
        <w:t xml:space="preserve"> </w:t>
      </w:r>
      <w:r>
        <w:rPr>
          <w:rFonts w:asciiTheme="majorBidi" w:hAnsiTheme="majorBidi" w:cstheme="majorBidi"/>
          <w:sz w:val="32"/>
          <w:szCs w:val="32"/>
        </w:rPr>
        <w:t xml:space="preserve"> </w:t>
      </w:r>
      <w:r w:rsidRPr="000E09B6">
        <w:rPr>
          <w:rFonts w:asciiTheme="majorBidi" w:hAnsiTheme="majorBidi" w:cstheme="majorBidi"/>
          <w:sz w:val="32"/>
          <w:szCs w:val="32"/>
        </w:rPr>
        <w:t xml:space="preserve">of ectoplasm in one direction, followed by the streaming in of the whole </w:t>
      </w:r>
      <w:r>
        <w:rPr>
          <w:rFonts w:asciiTheme="majorBidi" w:hAnsiTheme="majorBidi" w:cstheme="majorBidi"/>
          <w:sz w:val="32"/>
          <w:szCs w:val="32"/>
        </w:rPr>
        <w:t xml:space="preserve"> </w:t>
      </w:r>
      <w:r w:rsidRPr="000E09B6">
        <w:rPr>
          <w:rFonts w:asciiTheme="majorBidi" w:hAnsiTheme="majorBidi" w:cstheme="majorBidi"/>
          <w:sz w:val="32"/>
          <w:szCs w:val="32"/>
        </w:rPr>
        <w:t>endoplasm</w:t>
      </w:r>
      <w:r>
        <w:rPr>
          <w:rFonts w:asciiTheme="majorBidi" w:hAnsiTheme="majorBidi" w:cstheme="majorBidi"/>
          <w:sz w:val="32"/>
          <w:szCs w:val="32"/>
        </w:rPr>
        <w:t>.</w:t>
      </w:r>
    </w:p>
    <w:p w:rsidR="000E09B6" w:rsidRDefault="000E09B6" w:rsidP="000E09B6">
      <w:pPr>
        <w:tabs>
          <w:tab w:val="left" w:pos="1196"/>
        </w:tabs>
        <w:spacing w:line="360" w:lineRule="auto"/>
        <w:ind w:left="-990" w:right="-810"/>
        <w:jc w:val="both"/>
        <w:rPr>
          <w:rFonts w:asciiTheme="majorBidi" w:hAnsiTheme="majorBidi" w:cstheme="majorBidi"/>
          <w:sz w:val="32"/>
          <w:szCs w:val="32"/>
        </w:rPr>
      </w:pPr>
      <w:r w:rsidRPr="000E09B6">
        <w:rPr>
          <w:rFonts w:asciiTheme="majorBidi" w:hAnsiTheme="majorBidi" w:cstheme="majorBidi"/>
          <w:sz w:val="32"/>
          <w:szCs w:val="32"/>
        </w:rPr>
        <w:t xml:space="preserve">Typical </w:t>
      </w:r>
      <w:r w:rsidR="004E3690" w:rsidRPr="000E09B6">
        <w:rPr>
          <w:rFonts w:asciiTheme="majorBidi" w:hAnsiTheme="majorBidi" w:cstheme="majorBidi"/>
          <w:sz w:val="32"/>
          <w:szCs w:val="32"/>
        </w:rPr>
        <w:t>amoeboid</w:t>
      </w:r>
      <w:r w:rsidRPr="000E09B6">
        <w:rPr>
          <w:rFonts w:asciiTheme="majorBidi" w:hAnsiTheme="majorBidi" w:cstheme="majorBidi"/>
          <w:sz w:val="32"/>
          <w:szCs w:val="32"/>
        </w:rPr>
        <w:t xml:space="preserve"> motility is a </w:t>
      </w:r>
      <w:r w:rsidRPr="000E09B6">
        <w:rPr>
          <w:rFonts w:asciiTheme="majorBidi" w:hAnsiTheme="majorBidi" w:cstheme="majorBidi"/>
          <w:b/>
          <w:bCs/>
          <w:sz w:val="32"/>
          <w:szCs w:val="32"/>
        </w:rPr>
        <w:t>crawling</w:t>
      </w:r>
      <w:r w:rsidRPr="000E09B6">
        <w:rPr>
          <w:rFonts w:asciiTheme="majorBidi" w:hAnsiTheme="majorBidi" w:cstheme="majorBidi"/>
          <w:sz w:val="32"/>
          <w:szCs w:val="32"/>
        </w:rPr>
        <w:t xml:space="preserve"> or </w:t>
      </w:r>
      <w:r w:rsidRPr="000E09B6">
        <w:rPr>
          <w:rFonts w:asciiTheme="majorBidi" w:hAnsiTheme="majorBidi" w:cstheme="majorBidi"/>
          <w:b/>
          <w:bCs/>
          <w:sz w:val="32"/>
          <w:szCs w:val="32"/>
        </w:rPr>
        <w:t>gliding movement</w:t>
      </w:r>
      <w:r w:rsidRPr="000E09B6">
        <w:rPr>
          <w:rFonts w:asciiTheme="majorBidi" w:hAnsiTheme="majorBidi" w:cstheme="majorBidi"/>
          <w:sz w:val="32"/>
          <w:szCs w:val="32"/>
        </w:rPr>
        <w:t xml:space="preserve"> and not a free swimming one. The direction of movement may be changed suddenly, with another pseudopodium being formed at a different site, when the whole cytoplasm flows in the direction of the new pseudopodium. The cell has to be attached to some surface or particle for it to move.</w:t>
      </w:r>
    </w:p>
    <w:p w:rsidR="000E09B6" w:rsidRDefault="000E09B6" w:rsidP="000E09B6">
      <w:pPr>
        <w:tabs>
          <w:tab w:val="left" w:pos="1196"/>
        </w:tabs>
        <w:spacing w:line="360" w:lineRule="auto"/>
        <w:ind w:left="-990" w:right="-810"/>
        <w:jc w:val="both"/>
        <w:rPr>
          <w:rFonts w:asciiTheme="majorBidi" w:hAnsiTheme="majorBidi" w:cstheme="majorBidi"/>
          <w:sz w:val="32"/>
          <w:szCs w:val="32"/>
        </w:rPr>
      </w:pPr>
      <w:r w:rsidRPr="000E09B6">
        <w:rPr>
          <w:rFonts w:asciiTheme="majorBidi" w:hAnsiTheme="majorBidi" w:cstheme="majorBidi"/>
          <w:sz w:val="32"/>
          <w:szCs w:val="32"/>
        </w:rPr>
        <w:t xml:space="preserve"> </w:t>
      </w:r>
      <w:r w:rsidRPr="00B32C56">
        <w:rPr>
          <w:rFonts w:asciiTheme="majorBidi" w:hAnsiTheme="majorBidi" w:cstheme="majorBidi"/>
          <w:b/>
          <w:bCs/>
          <w:sz w:val="32"/>
          <w:szCs w:val="32"/>
        </w:rPr>
        <w:t>In culture tubes</w:t>
      </w:r>
      <w:r w:rsidRPr="000E09B6">
        <w:rPr>
          <w:rFonts w:asciiTheme="majorBidi" w:hAnsiTheme="majorBidi" w:cstheme="majorBidi"/>
          <w:sz w:val="32"/>
          <w:szCs w:val="32"/>
        </w:rPr>
        <w:t xml:space="preserve">, the </w:t>
      </w:r>
      <w:proofErr w:type="spellStart"/>
      <w:r w:rsidRPr="000E09B6">
        <w:rPr>
          <w:rFonts w:asciiTheme="majorBidi" w:hAnsiTheme="majorBidi" w:cstheme="majorBidi"/>
          <w:sz w:val="32"/>
          <w:szCs w:val="32"/>
        </w:rPr>
        <w:t>trophozoites</w:t>
      </w:r>
      <w:proofErr w:type="spellEnd"/>
      <w:r w:rsidRPr="000E09B6">
        <w:rPr>
          <w:rFonts w:asciiTheme="majorBidi" w:hAnsiTheme="majorBidi" w:cstheme="majorBidi"/>
          <w:sz w:val="32"/>
          <w:szCs w:val="32"/>
        </w:rPr>
        <w:t xml:space="preserve"> may be seen crawling up the side of the glass tube. </w:t>
      </w:r>
      <w:r w:rsidRPr="000E09B6">
        <w:rPr>
          <w:rFonts w:asciiTheme="majorBidi" w:hAnsiTheme="majorBidi" w:cstheme="majorBidi"/>
          <w:b/>
          <w:bCs/>
          <w:sz w:val="32"/>
          <w:szCs w:val="32"/>
        </w:rPr>
        <w:t>Pseudopod</w:t>
      </w:r>
      <w:r w:rsidRPr="000E09B6">
        <w:rPr>
          <w:rFonts w:asciiTheme="majorBidi" w:hAnsiTheme="majorBidi" w:cstheme="majorBidi"/>
          <w:sz w:val="32"/>
          <w:szCs w:val="32"/>
        </w:rPr>
        <w:t xml:space="preserve"> formation and motility are inhibited at low temperatures. </w:t>
      </w:r>
      <w:r w:rsidRPr="000E09B6">
        <w:rPr>
          <w:rFonts w:asciiTheme="majorBidi" w:hAnsiTheme="majorBidi" w:cstheme="majorBidi"/>
          <w:b/>
          <w:bCs/>
          <w:sz w:val="32"/>
          <w:szCs w:val="32"/>
        </w:rPr>
        <w:t>Nucleus</w:t>
      </w:r>
      <w:r w:rsidRPr="000E09B6">
        <w:rPr>
          <w:rFonts w:asciiTheme="majorBidi" w:hAnsiTheme="majorBidi" w:cstheme="majorBidi"/>
          <w:sz w:val="32"/>
          <w:szCs w:val="32"/>
        </w:rPr>
        <w:t xml:space="preserve"> is spherical 4- 6 µm in size and contains </w:t>
      </w:r>
      <w:r w:rsidRPr="000E09B6">
        <w:rPr>
          <w:rFonts w:asciiTheme="majorBidi" w:hAnsiTheme="majorBidi" w:cstheme="majorBidi"/>
          <w:b/>
          <w:bCs/>
          <w:sz w:val="32"/>
          <w:szCs w:val="32"/>
        </w:rPr>
        <w:t xml:space="preserve">central </w:t>
      </w:r>
      <w:proofErr w:type="spellStart"/>
      <w:r w:rsidRPr="000E09B6">
        <w:rPr>
          <w:rFonts w:asciiTheme="majorBidi" w:hAnsiTheme="majorBidi" w:cstheme="majorBidi"/>
          <w:b/>
          <w:bCs/>
          <w:sz w:val="32"/>
          <w:szCs w:val="32"/>
        </w:rPr>
        <w:t>karyosome</w:t>
      </w:r>
      <w:proofErr w:type="spellEnd"/>
      <w:r w:rsidRPr="000E09B6">
        <w:rPr>
          <w:rFonts w:asciiTheme="majorBidi" w:hAnsiTheme="majorBidi" w:cstheme="majorBidi"/>
          <w:sz w:val="32"/>
          <w:szCs w:val="32"/>
        </w:rPr>
        <w:t xml:space="preserve">, surrounded by clear halo and anchored to the nuclear membrane by fine radiating fibrils called </w:t>
      </w:r>
      <w:r w:rsidRPr="000E09B6">
        <w:rPr>
          <w:rFonts w:asciiTheme="majorBidi" w:hAnsiTheme="majorBidi" w:cstheme="majorBidi"/>
          <w:b/>
          <w:bCs/>
          <w:sz w:val="32"/>
          <w:szCs w:val="32"/>
        </w:rPr>
        <w:t>the</w:t>
      </w:r>
      <w:r w:rsidRPr="000E09B6">
        <w:rPr>
          <w:rFonts w:asciiTheme="majorBidi" w:hAnsiTheme="majorBidi" w:cstheme="majorBidi"/>
          <w:sz w:val="32"/>
          <w:szCs w:val="32"/>
        </w:rPr>
        <w:t xml:space="preserve"> </w:t>
      </w:r>
      <w:r w:rsidRPr="000E09B6">
        <w:rPr>
          <w:rFonts w:asciiTheme="majorBidi" w:hAnsiTheme="majorBidi" w:cstheme="majorBidi"/>
          <w:b/>
          <w:bCs/>
          <w:sz w:val="32"/>
          <w:szCs w:val="32"/>
        </w:rPr>
        <w:t>Linin network</w:t>
      </w:r>
      <w:r w:rsidRPr="000E09B6">
        <w:rPr>
          <w:rFonts w:asciiTheme="majorBidi" w:hAnsiTheme="majorBidi" w:cstheme="majorBidi"/>
          <w:sz w:val="32"/>
          <w:szCs w:val="32"/>
        </w:rPr>
        <w:t xml:space="preserve">, giving a cartwheel appearance. </w:t>
      </w:r>
    </w:p>
    <w:p w:rsidR="004E3690" w:rsidRDefault="000E09B6" w:rsidP="000E09B6">
      <w:pPr>
        <w:tabs>
          <w:tab w:val="left" w:pos="1196"/>
        </w:tabs>
        <w:spacing w:line="360" w:lineRule="auto"/>
        <w:ind w:left="-990" w:right="-810"/>
        <w:jc w:val="both"/>
        <w:rPr>
          <w:rFonts w:asciiTheme="majorBidi" w:hAnsiTheme="majorBidi" w:cstheme="majorBidi"/>
          <w:sz w:val="32"/>
          <w:szCs w:val="32"/>
        </w:rPr>
      </w:pPr>
      <w:r w:rsidRPr="003215D4">
        <w:rPr>
          <w:rFonts w:asciiTheme="majorBidi" w:hAnsiTheme="majorBidi" w:cstheme="majorBidi"/>
          <w:b/>
          <w:bCs/>
          <w:sz w:val="32"/>
          <w:szCs w:val="32"/>
        </w:rPr>
        <w:t>The nucleus</w:t>
      </w:r>
      <w:r w:rsidRPr="000E09B6">
        <w:rPr>
          <w:rFonts w:asciiTheme="majorBidi" w:hAnsiTheme="majorBidi" w:cstheme="majorBidi"/>
          <w:sz w:val="32"/>
          <w:szCs w:val="32"/>
        </w:rPr>
        <w:t xml:space="preserve"> is not clearly seen in the living </w:t>
      </w:r>
      <w:proofErr w:type="spellStart"/>
      <w:r w:rsidRPr="000E09B6">
        <w:rPr>
          <w:rFonts w:asciiTheme="majorBidi" w:hAnsiTheme="majorBidi" w:cstheme="majorBidi"/>
          <w:sz w:val="32"/>
          <w:szCs w:val="32"/>
        </w:rPr>
        <w:t>trophozoites</w:t>
      </w:r>
      <w:proofErr w:type="spellEnd"/>
      <w:r w:rsidRPr="000E09B6">
        <w:rPr>
          <w:rFonts w:asciiTheme="majorBidi" w:hAnsiTheme="majorBidi" w:cstheme="majorBidi"/>
          <w:sz w:val="32"/>
          <w:szCs w:val="32"/>
        </w:rPr>
        <w:t xml:space="preserve">, but can be clearly demonstrated in preparations stained with </w:t>
      </w:r>
      <w:r w:rsidRPr="000E09B6">
        <w:rPr>
          <w:rFonts w:asciiTheme="majorBidi" w:hAnsiTheme="majorBidi" w:cstheme="majorBidi"/>
          <w:b/>
          <w:bCs/>
          <w:sz w:val="32"/>
          <w:szCs w:val="32"/>
        </w:rPr>
        <w:t xml:space="preserve">iron </w:t>
      </w:r>
      <w:proofErr w:type="spellStart"/>
      <w:r w:rsidRPr="000E09B6">
        <w:rPr>
          <w:rFonts w:asciiTheme="majorBidi" w:hAnsiTheme="majorBidi" w:cstheme="majorBidi"/>
          <w:b/>
          <w:bCs/>
          <w:sz w:val="32"/>
          <w:szCs w:val="32"/>
        </w:rPr>
        <w:t>hematoxylin</w:t>
      </w:r>
      <w:proofErr w:type="spellEnd"/>
      <w:r w:rsidRPr="000E09B6">
        <w:rPr>
          <w:rFonts w:asciiTheme="majorBidi" w:hAnsiTheme="majorBidi" w:cstheme="majorBidi"/>
          <w:sz w:val="32"/>
          <w:szCs w:val="32"/>
        </w:rPr>
        <w:t xml:space="preserve">. Nuclear membrane is lined by a rim of </w:t>
      </w:r>
      <w:r w:rsidRPr="003215D4">
        <w:rPr>
          <w:rFonts w:asciiTheme="majorBidi" w:hAnsiTheme="majorBidi" w:cstheme="majorBidi"/>
          <w:b/>
          <w:bCs/>
          <w:sz w:val="32"/>
          <w:szCs w:val="32"/>
        </w:rPr>
        <w:t>chromatin distributed evenly as small granules</w:t>
      </w:r>
      <w:r w:rsidRPr="000E09B6">
        <w:rPr>
          <w:rFonts w:asciiTheme="majorBidi" w:hAnsiTheme="majorBidi" w:cstheme="majorBidi"/>
          <w:sz w:val="32"/>
          <w:szCs w:val="32"/>
        </w:rPr>
        <w:t xml:space="preserve">. </w:t>
      </w:r>
    </w:p>
    <w:p w:rsidR="004E3690" w:rsidRDefault="000E09B6" w:rsidP="000E09B6">
      <w:pPr>
        <w:tabs>
          <w:tab w:val="left" w:pos="1196"/>
        </w:tabs>
        <w:spacing w:line="360" w:lineRule="auto"/>
        <w:ind w:left="-990" w:right="-810"/>
        <w:jc w:val="both"/>
        <w:rPr>
          <w:rFonts w:asciiTheme="majorBidi" w:hAnsiTheme="majorBidi" w:cstheme="majorBidi"/>
          <w:sz w:val="32"/>
          <w:szCs w:val="32"/>
        </w:rPr>
      </w:pPr>
      <w:r w:rsidRPr="003215D4">
        <w:rPr>
          <w:rFonts w:asciiTheme="majorBidi" w:hAnsiTheme="majorBidi" w:cstheme="majorBidi"/>
          <w:b/>
          <w:bCs/>
          <w:sz w:val="32"/>
          <w:szCs w:val="32"/>
        </w:rPr>
        <w:lastRenderedPageBreak/>
        <w:t xml:space="preserve">The </w:t>
      </w:r>
      <w:proofErr w:type="spellStart"/>
      <w:r w:rsidRPr="003215D4">
        <w:rPr>
          <w:rFonts w:asciiTheme="majorBidi" w:hAnsiTheme="majorBidi" w:cstheme="majorBidi"/>
          <w:b/>
          <w:bCs/>
          <w:sz w:val="32"/>
          <w:szCs w:val="32"/>
        </w:rPr>
        <w:t>trophozoites</w:t>
      </w:r>
      <w:proofErr w:type="spellEnd"/>
      <w:r w:rsidRPr="000E09B6">
        <w:rPr>
          <w:rFonts w:asciiTheme="majorBidi" w:hAnsiTheme="majorBidi" w:cstheme="majorBidi"/>
          <w:sz w:val="32"/>
          <w:szCs w:val="32"/>
        </w:rPr>
        <w:t xml:space="preserve"> from acute dysenteric stools often contain </w:t>
      </w:r>
      <w:proofErr w:type="spellStart"/>
      <w:r w:rsidRPr="004E3690">
        <w:rPr>
          <w:rFonts w:asciiTheme="majorBidi" w:hAnsiTheme="majorBidi" w:cstheme="majorBidi"/>
          <w:b/>
          <w:bCs/>
          <w:sz w:val="32"/>
          <w:szCs w:val="32"/>
        </w:rPr>
        <w:t>phagocytosed</w:t>
      </w:r>
      <w:proofErr w:type="spellEnd"/>
      <w:r w:rsidRPr="004E3690">
        <w:rPr>
          <w:rFonts w:asciiTheme="majorBidi" w:hAnsiTheme="majorBidi" w:cstheme="majorBidi"/>
          <w:b/>
          <w:bCs/>
          <w:sz w:val="32"/>
          <w:szCs w:val="32"/>
        </w:rPr>
        <w:t xml:space="preserve"> erythrocytes</w:t>
      </w:r>
      <w:r w:rsidRPr="000E09B6">
        <w:rPr>
          <w:rFonts w:asciiTheme="majorBidi" w:hAnsiTheme="majorBidi" w:cstheme="majorBidi"/>
          <w:sz w:val="32"/>
          <w:szCs w:val="32"/>
        </w:rPr>
        <w:t xml:space="preserve">. This feature is diagnostic as </w:t>
      </w:r>
      <w:proofErr w:type="spellStart"/>
      <w:r w:rsidRPr="000E09B6">
        <w:rPr>
          <w:rFonts w:asciiTheme="majorBidi" w:hAnsiTheme="majorBidi" w:cstheme="majorBidi"/>
          <w:sz w:val="32"/>
          <w:szCs w:val="32"/>
        </w:rPr>
        <w:t>phagocytosed</w:t>
      </w:r>
      <w:proofErr w:type="spellEnd"/>
      <w:r w:rsidRPr="000E09B6">
        <w:rPr>
          <w:rFonts w:asciiTheme="majorBidi" w:hAnsiTheme="majorBidi" w:cstheme="majorBidi"/>
          <w:sz w:val="32"/>
          <w:szCs w:val="32"/>
        </w:rPr>
        <w:t xml:space="preserve"> red cells are not found in any other comme</w:t>
      </w:r>
      <w:r w:rsidR="004E3690">
        <w:rPr>
          <w:rFonts w:asciiTheme="majorBidi" w:hAnsiTheme="majorBidi" w:cstheme="majorBidi"/>
          <w:sz w:val="32"/>
          <w:szCs w:val="32"/>
        </w:rPr>
        <w:t>nsal</w:t>
      </w:r>
      <w:r w:rsidRPr="000E09B6">
        <w:rPr>
          <w:rFonts w:asciiTheme="majorBidi" w:hAnsiTheme="majorBidi" w:cstheme="majorBidi"/>
          <w:sz w:val="32"/>
          <w:szCs w:val="32"/>
        </w:rPr>
        <w:t xml:space="preserve"> intestinal amebae. </w:t>
      </w:r>
    </w:p>
    <w:p w:rsidR="004E3690" w:rsidRDefault="000E09B6" w:rsidP="004E3690">
      <w:pPr>
        <w:tabs>
          <w:tab w:val="left" w:pos="1196"/>
        </w:tabs>
        <w:spacing w:line="360" w:lineRule="auto"/>
        <w:ind w:left="-990" w:right="-810"/>
        <w:jc w:val="both"/>
        <w:rPr>
          <w:rFonts w:asciiTheme="majorBidi" w:hAnsiTheme="majorBidi" w:cstheme="majorBidi"/>
          <w:sz w:val="32"/>
          <w:szCs w:val="32"/>
        </w:rPr>
      </w:pPr>
      <w:r w:rsidRPr="000E09B6">
        <w:rPr>
          <w:rFonts w:asciiTheme="majorBidi" w:hAnsiTheme="majorBidi" w:cstheme="majorBidi"/>
          <w:sz w:val="32"/>
          <w:szCs w:val="32"/>
        </w:rPr>
        <w:t xml:space="preserve">The </w:t>
      </w:r>
      <w:proofErr w:type="spellStart"/>
      <w:r w:rsidRPr="000E09B6">
        <w:rPr>
          <w:rFonts w:asciiTheme="majorBidi" w:hAnsiTheme="majorBidi" w:cstheme="majorBidi"/>
          <w:sz w:val="32"/>
          <w:szCs w:val="32"/>
        </w:rPr>
        <w:t>trophozoites</w:t>
      </w:r>
      <w:proofErr w:type="spellEnd"/>
      <w:r w:rsidRPr="000E09B6">
        <w:rPr>
          <w:rFonts w:asciiTheme="majorBidi" w:hAnsiTheme="majorBidi" w:cstheme="majorBidi"/>
          <w:sz w:val="32"/>
          <w:szCs w:val="32"/>
        </w:rPr>
        <w:t xml:space="preserve"> divide by </w:t>
      </w:r>
      <w:r w:rsidRPr="004E3690">
        <w:rPr>
          <w:rFonts w:asciiTheme="majorBidi" w:hAnsiTheme="majorBidi" w:cstheme="majorBidi"/>
          <w:b/>
          <w:bCs/>
          <w:sz w:val="32"/>
          <w:szCs w:val="32"/>
        </w:rPr>
        <w:t>binary fission</w:t>
      </w:r>
      <w:r w:rsidRPr="000E09B6">
        <w:rPr>
          <w:rFonts w:asciiTheme="majorBidi" w:hAnsiTheme="majorBidi" w:cstheme="majorBidi"/>
          <w:sz w:val="32"/>
          <w:szCs w:val="32"/>
        </w:rPr>
        <w:t xml:space="preserve"> in every 8 hours.</w:t>
      </w:r>
      <w:r w:rsidR="004E3690">
        <w:rPr>
          <w:rFonts w:asciiTheme="majorBidi" w:hAnsiTheme="majorBidi" w:cstheme="majorBidi"/>
          <w:sz w:val="32"/>
          <w:szCs w:val="32"/>
        </w:rPr>
        <w:t xml:space="preserve"> </w:t>
      </w:r>
      <w:proofErr w:type="spellStart"/>
      <w:r w:rsidRPr="000E09B6">
        <w:rPr>
          <w:rFonts w:asciiTheme="majorBidi" w:hAnsiTheme="majorBidi" w:cstheme="majorBidi"/>
          <w:sz w:val="32"/>
          <w:szCs w:val="32"/>
        </w:rPr>
        <w:t>Trophozoiles</w:t>
      </w:r>
      <w:proofErr w:type="spellEnd"/>
      <w:r w:rsidRPr="000E09B6">
        <w:rPr>
          <w:rFonts w:asciiTheme="majorBidi" w:hAnsiTheme="majorBidi" w:cstheme="majorBidi"/>
          <w:sz w:val="32"/>
          <w:szCs w:val="32"/>
        </w:rPr>
        <w:t xml:space="preserve"> survive up to 5 hours at 37°C and are killed by </w:t>
      </w:r>
      <w:r w:rsidRPr="003215D4">
        <w:rPr>
          <w:rFonts w:asciiTheme="majorBidi" w:hAnsiTheme="majorBidi" w:cstheme="majorBidi"/>
          <w:b/>
          <w:bCs/>
          <w:sz w:val="32"/>
          <w:szCs w:val="32"/>
        </w:rPr>
        <w:t>drying</w:t>
      </w:r>
      <w:r w:rsidRPr="000E09B6">
        <w:rPr>
          <w:rFonts w:asciiTheme="majorBidi" w:hAnsiTheme="majorBidi" w:cstheme="majorBidi"/>
          <w:sz w:val="32"/>
          <w:szCs w:val="32"/>
        </w:rPr>
        <w:t xml:space="preserve">, </w:t>
      </w:r>
      <w:r w:rsidRPr="003215D4">
        <w:rPr>
          <w:rFonts w:asciiTheme="majorBidi" w:hAnsiTheme="majorBidi" w:cstheme="majorBidi"/>
          <w:b/>
          <w:bCs/>
          <w:sz w:val="32"/>
          <w:szCs w:val="32"/>
        </w:rPr>
        <w:t>heat</w:t>
      </w:r>
      <w:r w:rsidRPr="000E09B6">
        <w:rPr>
          <w:rFonts w:asciiTheme="majorBidi" w:hAnsiTheme="majorBidi" w:cstheme="majorBidi"/>
          <w:sz w:val="32"/>
          <w:szCs w:val="32"/>
        </w:rPr>
        <w:t xml:space="preserve"> and </w:t>
      </w:r>
      <w:r w:rsidRPr="003215D4">
        <w:rPr>
          <w:rFonts w:asciiTheme="majorBidi" w:hAnsiTheme="majorBidi" w:cstheme="majorBidi"/>
          <w:b/>
          <w:bCs/>
          <w:sz w:val="32"/>
          <w:szCs w:val="32"/>
        </w:rPr>
        <w:t>chemical sterilization</w:t>
      </w:r>
      <w:r w:rsidRPr="000E09B6">
        <w:rPr>
          <w:rFonts w:asciiTheme="majorBidi" w:hAnsiTheme="majorBidi" w:cstheme="majorBidi"/>
          <w:sz w:val="32"/>
          <w:szCs w:val="32"/>
        </w:rPr>
        <w:t xml:space="preserve">. Therefore, the infection is not transmitted by </w:t>
      </w:r>
      <w:proofErr w:type="spellStart"/>
      <w:r w:rsidRPr="000E09B6">
        <w:rPr>
          <w:rFonts w:asciiTheme="majorBidi" w:hAnsiTheme="majorBidi" w:cstheme="majorBidi"/>
          <w:sz w:val="32"/>
          <w:szCs w:val="32"/>
        </w:rPr>
        <w:t>trophozoites</w:t>
      </w:r>
      <w:proofErr w:type="spellEnd"/>
      <w:r w:rsidRPr="000E09B6">
        <w:rPr>
          <w:rFonts w:asciiTheme="majorBidi" w:hAnsiTheme="majorBidi" w:cstheme="majorBidi"/>
          <w:sz w:val="32"/>
          <w:szCs w:val="32"/>
        </w:rPr>
        <w:t xml:space="preserve">. Even if live </w:t>
      </w:r>
      <w:proofErr w:type="spellStart"/>
      <w:r w:rsidRPr="000E09B6">
        <w:rPr>
          <w:rFonts w:asciiTheme="majorBidi" w:hAnsiTheme="majorBidi" w:cstheme="majorBidi"/>
          <w:sz w:val="32"/>
          <w:szCs w:val="32"/>
        </w:rPr>
        <w:t>trophozoites</w:t>
      </w:r>
      <w:proofErr w:type="spellEnd"/>
      <w:r w:rsidRPr="000E09B6">
        <w:rPr>
          <w:rFonts w:asciiTheme="majorBidi" w:hAnsiTheme="majorBidi" w:cstheme="majorBidi"/>
          <w:sz w:val="32"/>
          <w:szCs w:val="32"/>
        </w:rPr>
        <w:t xml:space="preserve"> from freshly-passe</w:t>
      </w:r>
      <w:r w:rsidR="004E3690">
        <w:rPr>
          <w:rFonts w:asciiTheme="majorBidi" w:hAnsiTheme="majorBidi" w:cstheme="majorBidi"/>
          <w:sz w:val="32"/>
          <w:szCs w:val="32"/>
        </w:rPr>
        <w:t>d stools are ingested, they are</w:t>
      </w:r>
      <w:r w:rsidRPr="000E09B6">
        <w:rPr>
          <w:rFonts w:asciiTheme="majorBidi" w:hAnsiTheme="majorBidi" w:cstheme="majorBidi"/>
          <w:sz w:val="32"/>
          <w:szCs w:val="32"/>
        </w:rPr>
        <w:t xml:space="preserve"> rapidly destroyed in stomach and cannot initiate infection. </w:t>
      </w:r>
    </w:p>
    <w:p w:rsidR="004E3690" w:rsidRPr="004E3690" w:rsidRDefault="000E09B6" w:rsidP="000E09B6">
      <w:pPr>
        <w:tabs>
          <w:tab w:val="left" w:pos="1196"/>
        </w:tabs>
        <w:spacing w:line="360" w:lineRule="auto"/>
        <w:ind w:left="-990" w:right="-810"/>
        <w:jc w:val="both"/>
        <w:rPr>
          <w:rFonts w:asciiTheme="majorBidi" w:hAnsiTheme="majorBidi" w:cstheme="majorBidi"/>
          <w:b/>
          <w:bCs/>
          <w:sz w:val="36"/>
          <w:szCs w:val="36"/>
        </w:rPr>
      </w:pPr>
      <w:r w:rsidRPr="004E3690">
        <w:rPr>
          <w:rFonts w:asciiTheme="majorBidi" w:hAnsiTheme="majorBidi" w:cstheme="majorBidi"/>
          <w:b/>
          <w:bCs/>
          <w:sz w:val="36"/>
          <w:szCs w:val="36"/>
        </w:rPr>
        <w:t>Pre</w:t>
      </w:r>
      <w:r w:rsidR="004E3690">
        <w:rPr>
          <w:rFonts w:asciiTheme="majorBidi" w:hAnsiTheme="majorBidi" w:cstheme="majorBidi"/>
          <w:b/>
          <w:bCs/>
          <w:sz w:val="36"/>
          <w:szCs w:val="36"/>
        </w:rPr>
        <w:t>-</w:t>
      </w:r>
      <w:r w:rsidRPr="004E3690">
        <w:rPr>
          <w:rFonts w:asciiTheme="majorBidi" w:hAnsiTheme="majorBidi" w:cstheme="majorBidi"/>
          <w:b/>
          <w:bCs/>
          <w:sz w:val="36"/>
          <w:szCs w:val="36"/>
        </w:rPr>
        <w:t xml:space="preserve">cystic Stage </w:t>
      </w:r>
    </w:p>
    <w:p w:rsidR="007B1639" w:rsidRDefault="000E09B6" w:rsidP="007B1639">
      <w:pPr>
        <w:pStyle w:val="a3"/>
        <w:numPr>
          <w:ilvl w:val="0"/>
          <w:numId w:val="15"/>
        </w:numPr>
        <w:tabs>
          <w:tab w:val="left" w:pos="1196"/>
        </w:tabs>
        <w:spacing w:line="360" w:lineRule="auto"/>
        <w:ind w:right="-810"/>
        <w:jc w:val="both"/>
        <w:rPr>
          <w:rFonts w:asciiTheme="majorBidi" w:hAnsiTheme="majorBidi" w:cstheme="majorBidi"/>
          <w:sz w:val="32"/>
          <w:szCs w:val="32"/>
        </w:rPr>
      </w:pPr>
      <w:proofErr w:type="spellStart"/>
      <w:r w:rsidRPr="007B1639">
        <w:rPr>
          <w:rFonts w:asciiTheme="majorBidi" w:hAnsiTheme="majorBidi" w:cstheme="majorBidi"/>
          <w:sz w:val="32"/>
          <w:szCs w:val="32"/>
        </w:rPr>
        <w:t>Trophozoites</w:t>
      </w:r>
      <w:proofErr w:type="spellEnd"/>
      <w:r w:rsidRPr="007B1639">
        <w:rPr>
          <w:rFonts w:asciiTheme="majorBidi" w:hAnsiTheme="majorBidi" w:cstheme="majorBidi"/>
          <w:sz w:val="32"/>
          <w:szCs w:val="32"/>
        </w:rPr>
        <w:t xml:space="preserve"> undergo </w:t>
      </w:r>
      <w:proofErr w:type="spellStart"/>
      <w:r w:rsidRPr="007B1639">
        <w:rPr>
          <w:rFonts w:asciiTheme="majorBidi" w:hAnsiTheme="majorBidi" w:cstheme="majorBidi"/>
          <w:sz w:val="32"/>
          <w:szCs w:val="32"/>
        </w:rPr>
        <w:t>encystment</w:t>
      </w:r>
      <w:proofErr w:type="spellEnd"/>
      <w:r w:rsidRPr="007B1639">
        <w:rPr>
          <w:rFonts w:asciiTheme="majorBidi" w:hAnsiTheme="majorBidi" w:cstheme="majorBidi"/>
          <w:sz w:val="32"/>
          <w:szCs w:val="32"/>
        </w:rPr>
        <w:t xml:space="preserve"> in the intestinal lumen. </w:t>
      </w:r>
      <w:r w:rsidR="004E3690" w:rsidRPr="007B1639">
        <w:rPr>
          <w:rFonts w:asciiTheme="majorBidi" w:hAnsiTheme="majorBidi" w:cstheme="majorBidi"/>
          <w:sz w:val="32"/>
          <w:szCs w:val="32"/>
        </w:rPr>
        <w:t xml:space="preserve"> </w:t>
      </w:r>
    </w:p>
    <w:p w:rsidR="007B1639" w:rsidRDefault="004E3690" w:rsidP="007B1639">
      <w:pPr>
        <w:pStyle w:val="a3"/>
        <w:numPr>
          <w:ilvl w:val="0"/>
          <w:numId w:val="15"/>
        </w:numPr>
        <w:tabs>
          <w:tab w:val="left" w:pos="1196"/>
        </w:tabs>
        <w:spacing w:line="360" w:lineRule="auto"/>
        <w:ind w:right="-810"/>
        <w:jc w:val="both"/>
        <w:rPr>
          <w:rFonts w:asciiTheme="majorBidi" w:hAnsiTheme="majorBidi" w:cstheme="majorBidi"/>
          <w:sz w:val="32"/>
          <w:szCs w:val="32"/>
        </w:rPr>
      </w:pPr>
      <w:proofErr w:type="spellStart"/>
      <w:r w:rsidRPr="007B1639">
        <w:rPr>
          <w:rFonts w:asciiTheme="majorBidi" w:hAnsiTheme="majorBidi" w:cstheme="majorBidi"/>
          <w:sz w:val="32"/>
          <w:szCs w:val="32"/>
        </w:rPr>
        <w:t>Encystment</w:t>
      </w:r>
      <w:proofErr w:type="spellEnd"/>
      <w:r w:rsidRPr="007B1639">
        <w:rPr>
          <w:rFonts w:asciiTheme="majorBidi" w:hAnsiTheme="majorBidi" w:cstheme="majorBidi"/>
          <w:sz w:val="32"/>
          <w:szCs w:val="32"/>
        </w:rPr>
        <w:t xml:space="preserve"> does not occur in the tissues nor in feces outside the body. </w:t>
      </w:r>
    </w:p>
    <w:p w:rsidR="007B1639" w:rsidRDefault="004E3690" w:rsidP="007B1639">
      <w:pPr>
        <w:pStyle w:val="a3"/>
        <w:numPr>
          <w:ilvl w:val="0"/>
          <w:numId w:val="15"/>
        </w:numPr>
        <w:tabs>
          <w:tab w:val="left" w:pos="1196"/>
        </w:tabs>
        <w:spacing w:line="360" w:lineRule="auto"/>
        <w:ind w:right="-810"/>
        <w:jc w:val="both"/>
        <w:rPr>
          <w:rFonts w:asciiTheme="majorBidi" w:hAnsiTheme="majorBidi" w:cstheme="majorBidi"/>
          <w:sz w:val="32"/>
          <w:szCs w:val="32"/>
        </w:rPr>
      </w:pPr>
      <w:r w:rsidRPr="007B1639">
        <w:rPr>
          <w:rFonts w:asciiTheme="majorBidi" w:hAnsiTheme="majorBidi" w:cstheme="majorBidi"/>
          <w:sz w:val="32"/>
          <w:szCs w:val="32"/>
        </w:rPr>
        <w:t xml:space="preserve">Before </w:t>
      </w:r>
      <w:proofErr w:type="spellStart"/>
      <w:r w:rsidRPr="007B1639">
        <w:rPr>
          <w:rFonts w:asciiTheme="majorBidi" w:hAnsiTheme="majorBidi" w:cstheme="majorBidi"/>
          <w:sz w:val="32"/>
          <w:szCs w:val="32"/>
        </w:rPr>
        <w:t>encystment</w:t>
      </w:r>
      <w:proofErr w:type="spellEnd"/>
      <w:r w:rsidRPr="007B1639">
        <w:rPr>
          <w:rFonts w:asciiTheme="majorBidi" w:hAnsiTheme="majorBidi" w:cstheme="majorBidi"/>
          <w:sz w:val="32"/>
          <w:szCs w:val="32"/>
        </w:rPr>
        <w:t xml:space="preserve">, the </w:t>
      </w:r>
      <w:proofErr w:type="spellStart"/>
      <w:r w:rsidRPr="007B1639">
        <w:rPr>
          <w:rFonts w:asciiTheme="majorBidi" w:hAnsiTheme="majorBidi" w:cstheme="majorBidi"/>
          <w:sz w:val="32"/>
          <w:szCs w:val="32"/>
        </w:rPr>
        <w:t>trophozoite</w:t>
      </w:r>
      <w:proofErr w:type="spellEnd"/>
      <w:r w:rsidRPr="007B1639">
        <w:rPr>
          <w:rFonts w:asciiTheme="majorBidi" w:hAnsiTheme="majorBidi" w:cstheme="majorBidi"/>
          <w:sz w:val="32"/>
          <w:szCs w:val="32"/>
        </w:rPr>
        <w:t xml:space="preserve"> extrudes its food vacuoles and becomes round or oval, about 10- 20 µm in size. </w:t>
      </w:r>
    </w:p>
    <w:p w:rsidR="007B1639" w:rsidRPr="008831FF" w:rsidRDefault="004E3690" w:rsidP="008831FF">
      <w:pPr>
        <w:pStyle w:val="a3"/>
        <w:numPr>
          <w:ilvl w:val="0"/>
          <w:numId w:val="15"/>
        </w:numPr>
        <w:tabs>
          <w:tab w:val="left" w:pos="1196"/>
        </w:tabs>
        <w:spacing w:line="360" w:lineRule="auto"/>
        <w:ind w:right="-810"/>
        <w:jc w:val="both"/>
        <w:rPr>
          <w:rFonts w:asciiTheme="majorBidi" w:hAnsiTheme="majorBidi" w:cstheme="majorBidi"/>
          <w:sz w:val="32"/>
          <w:szCs w:val="32"/>
        </w:rPr>
      </w:pPr>
      <w:r w:rsidRPr="007B1639">
        <w:rPr>
          <w:rFonts w:asciiTheme="majorBidi" w:hAnsiTheme="majorBidi" w:cstheme="majorBidi"/>
          <w:sz w:val="32"/>
          <w:szCs w:val="32"/>
        </w:rPr>
        <w:t>This is the pre-cystic stage of the parasite. It contains a large glycogen vacuole and two chromatid bars. It then secretes a highly retractile cyst wall around it and becomes cyst.</w:t>
      </w:r>
    </w:p>
    <w:p w:rsidR="00E620E6" w:rsidRPr="00E620E6" w:rsidRDefault="00E620E6" w:rsidP="00E620E6">
      <w:pPr>
        <w:tabs>
          <w:tab w:val="left" w:pos="1196"/>
        </w:tabs>
        <w:spacing w:line="360" w:lineRule="auto"/>
        <w:ind w:left="-990" w:right="-810"/>
        <w:rPr>
          <w:rFonts w:asciiTheme="majorBidi" w:hAnsiTheme="majorBidi" w:cstheme="majorBidi"/>
          <w:b/>
          <w:bCs/>
          <w:sz w:val="36"/>
          <w:szCs w:val="36"/>
        </w:rPr>
      </w:pPr>
      <w:r w:rsidRPr="00E620E6">
        <w:rPr>
          <w:rFonts w:asciiTheme="majorBidi" w:hAnsiTheme="majorBidi" w:cstheme="majorBidi"/>
          <w:b/>
          <w:bCs/>
          <w:sz w:val="36"/>
          <w:szCs w:val="36"/>
        </w:rPr>
        <w:t>Cystic Stage</w:t>
      </w:r>
    </w:p>
    <w:p w:rsidR="007B1639" w:rsidRDefault="00E620E6" w:rsidP="007B1639">
      <w:pPr>
        <w:pStyle w:val="a3"/>
        <w:numPr>
          <w:ilvl w:val="0"/>
          <w:numId w:val="16"/>
        </w:numPr>
        <w:tabs>
          <w:tab w:val="left" w:pos="1196"/>
        </w:tabs>
        <w:spacing w:line="360" w:lineRule="auto"/>
        <w:ind w:right="-1080"/>
        <w:jc w:val="both"/>
        <w:rPr>
          <w:rFonts w:asciiTheme="majorBidi" w:hAnsiTheme="majorBidi" w:cstheme="majorBidi"/>
          <w:sz w:val="32"/>
          <w:szCs w:val="32"/>
        </w:rPr>
      </w:pPr>
      <w:r w:rsidRPr="007B1639">
        <w:rPr>
          <w:rFonts w:asciiTheme="majorBidi" w:hAnsiTheme="majorBidi" w:cstheme="majorBidi"/>
          <w:sz w:val="32"/>
          <w:szCs w:val="32"/>
        </w:rPr>
        <w:t xml:space="preserve">The cyst is spherical in shape about 10-20 µmin in size. </w:t>
      </w:r>
    </w:p>
    <w:p w:rsidR="007B1639" w:rsidRDefault="00E620E6" w:rsidP="007B1639">
      <w:pPr>
        <w:pStyle w:val="a3"/>
        <w:numPr>
          <w:ilvl w:val="0"/>
          <w:numId w:val="16"/>
        </w:numPr>
        <w:tabs>
          <w:tab w:val="left" w:pos="1196"/>
        </w:tabs>
        <w:spacing w:line="360" w:lineRule="auto"/>
        <w:ind w:right="-1080"/>
        <w:jc w:val="both"/>
        <w:rPr>
          <w:rFonts w:asciiTheme="majorBidi" w:hAnsiTheme="majorBidi" w:cstheme="majorBidi"/>
          <w:sz w:val="32"/>
          <w:szCs w:val="32"/>
        </w:rPr>
      </w:pPr>
      <w:r w:rsidRPr="007B1639">
        <w:rPr>
          <w:rFonts w:asciiTheme="majorBidi" w:hAnsiTheme="majorBidi" w:cstheme="majorBidi"/>
          <w:sz w:val="32"/>
          <w:szCs w:val="32"/>
        </w:rPr>
        <w:t xml:space="preserve">The early cyst contains a single nucleus and two other structures a mass of glycogen, and  1- 4 </w:t>
      </w:r>
      <w:proofErr w:type="spellStart"/>
      <w:r w:rsidRPr="007B1639">
        <w:rPr>
          <w:rFonts w:asciiTheme="majorBidi" w:hAnsiTheme="majorBidi" w:cstheme="majorBidi"/>
          <w:sz w:val="32"/>
          <w:szCs w:val="32"/>
        </w:rPr>
        <w:t>chromatoid</w:t>
      </w:r>
      <w:proofErr w:type="spellEnd"/>
      <w:r w:rsidRPr="007B1639">
        <w:rPr>
          <w:rFonts w:asciiTheme="majorBidi" w:hAnsiTheme="majorBidi" w:cstheme="majorBidi"/>
          <w:sz w:val="32"/>
          <w:szCs w:val="32"/>
        </w:rPr>
        <w:t xml:space="preserve"> bodies or </w:t>
      </w:r>
      <w:proofErr w:type="spellStart"/>
      <w:r w:rsidRPr="007B1639">
        <w:rPr>
          <w:rFonts w:asciiTheme="majorBidi" w:hAnsiTheme="majorBidi" w:cstheme="majorBidi"/>
          <w:sz w:val="32"/>
          <w:szCs w:val="32"/>
        </w:rPr>
        <w:t>chromatoid</w:t>
      </w:r>
      <w:proofErr w:type="spellEnd"/>
      <w:r w:rsidRPr="007B1639">
        <w:rPr>
          <w:rFonts w:asciiTheme="majorBidi" w:hAnsiTheme="majorBidi" w:cstheme="majorBidi"/>
          <w:sz w:val="32"/>
          <w:szCs w:val="32"/>
        </w:rPr>
        <w:t xml:space="preserve"> bars, which are cigar-shaped. </w:t>
      </w:r>
    </w:p>
    <w:p w:rsidR="00E620E6" w:rsidRPr="007B1639" w:rsidRDefault="00E620E6" w:rsidP="007B1639">
      <w:pPr>
        <w:pStyle w:val="a3"/>
        <w:numPr>
          <w:ilvl w:val="0"/>
          <w:numId w:val="16"/>
        </w:numPr>
        <w:tabs>
          <w:tab w:val="left" w:pos="1196"/>
        </w:tabs>
        <w:spacing w:line="360" w:lineRule="auto"/>
        <w:ind w:right="-1080"/>
        <w:jc w:val="both"/>
        <w:rPr>
          <w:rFonts w:asciiTheme="majorBidi" w:hAnsiTheme="majorBidi" w:cstheme="majorBidi"/>
          <w:sz w:val="32"/>
          <w:szCs w:val="32"/>
        </w:rPr>
      </w:pPr>
      <w:r w:rsidRPr="007B1639">
        <w:rPr>
          <w:rFonts w:asciiTheme="majorBidi" w:hAnsiTheme="majorBidi" w:cstheme="majorBidi"/>
          <w:sz w:val="32"/>
          <w:szCs w:val="32"/>
        </w:rPr>
        <w:lastRenderedPageBreak/>
        <w:t xml:space="preserve">The </w:t>
      </w:r>
      <w:proofErr w:type="spellStart"/>
      <w:r w:rsidRPr="007B1639">
        <w:rPr>
          <w:rFonts w:asciiTheme="majorBidi" w:hAnsiTheme="majorBidi" w:cstheme="majorBidi"/>
          <w:sz w:val="32"/>
          <w:szCs w:val="32"/>
        </w:rPr>
        <w:t>chromatoid</w:t>
      </w:r>
      <w:proofErr w:type="spellEnd"/>
      <w:r w:rsidRPr="007B1639">
        <w:rPr>
          <w:rFonts w:asciiTheme="majorBidi" w:hAnsiTheme="majorBidi" w:cstheme="majorBidi"/>
          <w:sz w:val="32"/>
          <w:szCs w:val="32"/>
        </w:rPr>
        <w:t xml:space="preserve"> bodies are so-called because they stain with </w:t>
      </w:r>
      <w:proofErr w:type="spellStart"/>
      <w:r w:rsidRPr="007B1639">
        <w:rPr>
          <w:rFonts w:asciiTheme="majorBidi" w:hAnsiTheme="majorBidi" w:cstheme="majorBidi"/>
          <w:b/>
          <w:bCs/>
          <w:sz w:val="32"/>
          <w:szCs w:val="32"/>
        </w:rPr>
        <w:t>hematoxylin</w:t>
      </w:r>
      <w:proofErr w:type="spellEnd"/>
      <w:r w:rsidRPr="007B1639">
        <w:rPr>
          <w:rFonts w:asciiTheme="majorBidi" w:hAnsiTheme="majorBidi" w:cstheme="majorBidi"/>
          <w:sz w:val="32"/>
          <w:szCs w:val="32"/>
        </w:rPr>
        <w:t xml:space="preserve"> , like chromatin. </w:t>
      </w:r>
    </w:p>
    <w:p w:rsidR="007B1639" w:rsidRDefault="00E620E6" w:rsidP="007B1639">
      <w:pPr>
        <w:pStyle w:val="a3"/>
        <w:numPr>
          <w:ilvl w:val="0"/>
          <w:numId w:val="16"/>
        </w:numPr>
        <w:tabs>
          <w:tab w:val="left" w:pos="1196"/>
        </w:tabs>
        <w:spacing w:line="360" w:lineRule="auto"/>
        <w:ind w:right="-1080"/>
        <w:jc w:val="both"/>
        <w:rPr>
          <w:rFonts w:asciiTheme="majorBidi" w:hAnsiTheme="majorBidi" w:cstheme="majorBidi"/>
          <w:sz w:val="32"/>
          <w:szCs w:val="32"/>
        </w:rPr>
      </w:pPr>
      <w:r w:rsidRPr="007B1639">
        <w:rPr>
          <w:rFonts w:asciiTheme="majorBidi" w:hAnsiTheme="majorBidi" w:cstheme="majorBidi"/>
          <w:sz w:val="32"/>
          <w:szCs w:val="32"/>
        </w:rPr>
        <w:t xml:space="preserve">As the cyst matures, the glycogen mass and </w:t>
      </w:r>
      <w:proofErr w:type="spellStart"/>
      <w:r w:rsidRPr="007B1639">
        <w:rPr>
          <w:rFonts w:asciiTheme="majorBidi" w:hAnsiTheme="majorBidi" w:cstheme="majorBidi"/>
          <w:sz w:val="32"/>
          <w:szCs w:val="32"/>
        </w:rPr>
        <w:t>chromidial</w:t>
      </w:r>
      <w:proofErr w:type="spellEnd"/>
      <w:r w:rsidRPr="007B1639">
        <w:rPr>
          <w:rFonts w:asciiTheme="majorBidi" w:hAnsiTheme="majorBidi" w:cstheme="majorBidi"/>
          <w:sz w:val="32"/>
          <w:szCs w:val="32"/>
        </w:rPr>
        <w:t xml:space="preserve"> bars disappear and the nucleus undergoes two successive mitotic divisions to  form two and then four nuclei. 1he mature cyst is, thus </w:t>
      </w:r>
      <w:proofErr w:type="spellStart"/>
      <w:r w:rsidRPr="007B1639">
        <w:rPr>
          <w:rFonts w:asciiTheme="majorBidi" w:hAnsiTheme="majorBidi" w:cstheme="majorBidi"/>
          <w:sz w:val="32"/>
          <w:szCs w:val="32"/>
        </w:rPr>
        <w:t>quadrinucleate</w:t>
      </w:r>
      <w:proofErr w:type="spellEnd"/>
      <w:r w:rsidRPr="007B1639">
        <w:rPr>
          <w:rFonts w:asciiTheme="majorBidi" w:hAnsiTheme="majorBidi" w:cstheme="majorBidi"/>
          <w:sz w:val="32"/>
          <w:szCs w:val="32"/>
        </w:rPr>
        <w:t xml:space="preserve">. </w:t>
      </w:r>
    </w:p>
    <w:p w:rsidR="00E620E6" w:rsidRPr="007B1639" w:rsidRDefault="00E620E6" w:rsidP="007B1639">
      <w:pPr>
        <w:pStyle w:val="a3"/>
        <w:numPr>
          <w:ilvl w:val="0"/>
          <w:numId w:val="16"/>
        </w:numPr>
        <w:tabs>
          <w:tab w:val="left" w:pos="1196"/>
        </w:tabs>
        <w:spacing w:line="360" w:lineRule="auto"/>
        <w:ind w:right="-1080"/>
        <w:jc w:val="both"/>
        <w:rPr>
          <w:rFonts w:asciiTheme="majorBidi" w:hAnsiTheme="majorBidi" w:cstheme="majorBidi"/>
          <w:sz w:val="32"/>
          <w:szCs w:val="32"/>
        </w:rPr>
      </w:pPr>
      <w:r w:rsidRPr="007B1639">
        <w:rPr>
          <w:rFonts w:asciiTheme="majorBidi" w:hAnsiTheme="majorBidi" w:cstheme="majorBidi"/>
          <w:sz w:val="32"/>
          <w:szCs w:val="32"/>
        </w:rPr>
        <w:t xml:space="preserve">The cyst wall is a highly </w:t>
      </w:r>
      <w:proofErr w:type="spellStart"/>
      <w:r w:rsidRPr="007B1639">
        <w:rPr>
          <w:rFonts w:asciiTheme="majorBidi" w:hAnsiTheme="majorBidi" w:cstheme="majorBidi"/>
          <w:sz w:val="32"/>
          <w:szCs w:val="32"/>
        </w:rPr>
        <w:t>refractile</w:t>
      </w:r>
      <w:proofErr w:type="spellEnd"/>
      <w:r w:rsidRPr="007B1639">
        <w:rPr>
          <w:rFonts w:asciiTheme="majorBidi" w:hAnsiTheme="majorBidi" w:cstheme="majorBidi"/>
          <w:sz w:val="32"/>
          <w:szCs w:val="32"/>
        </w:rPr>
        <w:t xml:space="preserve"> membrane, which makes it highly resistant to gastric juice and unfavorable environmental conditions.</w:t>
      </w:r>
    </w:p>
    <w:p w:rsidR="00E620E6" w:rsidRPr="007B1639" w:rsidRDefault="00E620E6" w:rsidP="007B1639">
      <w:pPr>
        <w:pStyle w:val="a3"/>
        <w:numPr>
          <w:ilvl w:val="0"/>
          <w:numId w:val="16"/>
        </w:numPr>
        <w:tabs>
          <w:tab w:val="left" w:pos="1196"/>
        </w:tabs>
        <w:spacing w:line="360" w:lineRule="auto"/>
        <w:ind w:right="-1080"/>
        <w:jc w:val="both"/>
        <w:rPr>
          <w:rFonts w:asciiTheme="majorBidi" w:hAnsiTheme="majorBidi" w:cstheme="majorBidi"/>
          <w:sz w:val="32"/>
          <w:szCs w:val="32"/>
        </w:rPr>
      </w:pPr>
      <w:r w:rsidRPr="007B1639">
        <w:rPr>
          <w:rFonts w:asciiTheme="majorBidi" w:hAnsiTheme="majorBidi" w:cstheme="majorBidi"/>
          <w:sz w:val="32"/>
          <w:szCs w:val="32"/>
        </w:rPr>
        <w:t xml:space="preserve">The nuclei and  </w:t>
      </w:r>
      <w:proofErr w:type="spellStart"/>
      <w:r w:rsidRPr="007B1639">
        <w:rPr>
          <w:rFonts w:asciiTheme="majorBidi" w:hAnsiTheme="majorBidi" w:cstheme="majorBidi"/>
          <w:sz w:val="32"/>
          <w:szCs w:val="32"/>
        </w:rPr>
        <w:t>chromidial</w:t>
      </w:r>
      <w:proofErr w:type="spellEnd"/>
      <w:r w:rsidRPr="007B1639">
        <w:rPr>
          <w:rFonts w:asciiTheme="majorBidi" w:hAnsiTheme="majorBidi" w:cstheme="majorBidi"/>
          <w:sz w:val="32"/>
          <w:szCs w:val="32"/>
        </w:rPr>
        <w:t xml:space="preserve"> bodies can be made out in unstained films, but they appear more prominently in stained preparations. With </w:t>
      </w:r>
      <w:r w:rsidRPr="007B1639">
        <w:rPr>
          <w:rFonts w:asciiTheme="majorBidi" w:hAnsiTheme="majorBidi" w:cstheme="majorBidi"/>
          <w:b/>
          <w:bCs/>
          <w:sz w:val="32"/>
          <w:szCs w:val="32"/>
        </w:rPr>
        <w:t xml:space="preserve">iron </w:t>
      </w:r>
      <w:proofErr w:type="spellStart"/>
      <w:r w:rsidRPr="007B1639">
        <w:rPr>
          <w:rFonts w:asciiTheme="majorBidi" w:hAnsiTheme="majorBidi" w:cstheme="majorBidi"/>
          <w:b/>
          <w:bCs/>
          <w:sz w:val="32"/>
          <w:szCs w:val="32"/>
        </w:rPr>
        <w:t>hematoxylin</w:t>
      </w:r>
      <w:proofErr w:type="spellEnd"/>
      <w:r w:rsidRPr="007B1639">
        <w:rPr>
          <w:rFonts w:asciiTheme="majorBidi" w:hAnsiTheme="majorBidi" w:cstheme="majorBidi"/>
          <w:b/>
          <w:bCs/>
          <w:sz w:val="32"/>
          <w:szCs w:val="32"/>
        </w:rPr>
        <w:t xml:space="preserve"> stain</w:t>
      </w:r>
      <w:r w:rsidRPr="007B1639">
        <w:rPr>
          <w:rFonts w:asciiTheme="majorBidi" w:hAnsiTheme="majorBidi" w:cstheme="majorBidi"/>
          <w:sz w:val="32"/>
          <w:szCs w:val="32"/>
        </w:rPr>
        <w:t xml:space="preserve">, nuclear chromatin and </w:t>
      </w:r>
      <w:proofErr w:type="spellStart"/>
      <w:r w:rsidRPr="007B1639">
        <w:rPr>
          <w:rFonts w:asciiTheme="majorBidi" w:hAnsiTheme="majorBidi" w:cstheme="majorBidi"/>
          <w:sz w:val="32"/>
          <w:szCs w:val="32"/>
        </w:rPr>
        <w:t>chromaroid</w:t>
      </w:r>
      <w:proofErr w:type="spellEnd"/>
      <w:r w:rsidRPr="007B1639">
        <w:rPr>
          <w:rFonts w:asciiTheme="majorBidi" w:hAnsiTheme="majorBidi" w:cstheme="majorBidi"/>
          <w:sz w:val="32"/>
          <w:szCs w:val="32"/>
        </w:rPr>
        <w:t xml:space="preserve"> bodies appear deep blue or black, while the glycogen mass appears unstained. When stained with iodine, the glycogen  mass appears golden brown, the nuclear chromatin and </w:t>
      </w:r>
      <w:proofErr w:type="spellStart"/>
      <w:r w:rsidRPr="007B1639">
        <w:rPr>
          <w:rFonts w:asciiTheme="majorBidi" w:hAnsiTheme="majorBidi" w:cstheme="majorBidi"/>
          <w:sz w:val="32"/>
          <w:szCs w:val="32"/>
        </w:rPr>
        <w:t>karyosome</w:t>
      </w:r>
      <w:proofErr w:type="spellEnd"/>
      <w:r w:rsidRPr="007B1639">
        <w:rPr>
          <w:rFonts w:asciiTheme="majorBidi" w:hAnsiTheme="majorBidi" w:cstheme="majorBidi"/>
          <w:sz w:val="32"/>
          <w:szCs w:val="32"/>
        </w:rPr>
        <w:t xml:space="preserve"> bright  yellow, and the </w:t>
      </w:r>
      <w:proofErr w:type="spellStart"/>
      <w:r w:rsidRPr="007B1639">
        <w:rPr>
          <w:rFonts w:asciiTheme="majorBidi" w:hAnsiTheme="majorBidi" w:cstheme="majorBidi"/>
          <w:sz w:val="32"/>
          <w:szCs w:val="32"/>
        </w:rPr>
        <w:t>chromatoid</w:t>
      </w:r>
      <w:proofErr w:type="spellEnd"/>
      <w:r w:rsidRPr="007B1639">
        <w:rPr>
          <w:rFonts w:asciiTheme="majorBidi" w:hAnsiTheme="majorBidi" w:cstheme="majorBidi"/>
          <w:sz w:val="32"/>
          <w:szCs w:val="32"/>
        </w:rPr>
        <w:t xml:space="preserve"> bodies appear as clear space, being unstained.</w:t>
      </w:r>
    </w:p>
    <w:p w:rsidR="00AC1DEF" w:rsidRDefault="00AC1DEF" w:rsidP="00AC1DEF">
      <w:pPr>
        <w:tabs>
          <w:tab w:val="left" w:pos="1196"/>
        </w:tabs>
        <w:spacing w:line="360" w:lineRule="auto"/>
        <w:ind w:left="-990" w:right="-1080"/>
        <w:jc w:val="center"/>
        <w:rPr>
          <w:rFonts w:asciiTheme="majorBidi" w:hAnsiTheme="majorBidi" w:cstheme="majorBidi"/>
          <w:sz w:val="32"/>
          <w:szCs w:val="32"/>
        </w:rPr>
      </w:pPr>
      <w:r>
        <w:rPr>
          <w:noProof/>
        </w:rPr>
        <w:drawing>
          <wp:inline distT="0" distB="0" distL="0" distR="0" wp14:anchorId="1EB7A72D" wp14:editId="06C60EB5">
            <wp:extent cx="4704736" cy="1625333"/>
            <wp:effectExtent l="0" t="0" r="635" b="0"/>
            <wp:docPr id="4" name="صورة 4" descr="Entamoeba Histolytica: Diagnosis and Treatment - www.medicoapp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amoeba Histolytica: Diagnosis and Treatment - www.medicoapps.o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6820" cy="1626053"/>
                    </a:xfrm>
                    <a:prstGeom prst="rect">
                      <a:avLst/>
                    </a:prstGeom>
                    <a:noFill/>
                    <a:ln>
                      <a:noFill/>
                    </a:ln>
                  </pic:spPr>
                </pic:pic>
              </a:graphicData>
            </a:graphic>
          </wp:inline>
        </w:drawing>
      </w:r>
    </w:p>
    <w:p w:rsidR="00E620E6" w:rsidRPr="00E620E6" w:rsidRDefault="00E620E6" w:rsidP="00E620E6">
      <w:pPr>
        <w:tabs>
          <w:tab w:val="left" w:pos="1196"/>
        </w:tabs>
        <w:spacing w:line="360" w:lineRule="auto"/>
        <w:ind w:left="-990" w:right="-1080"/>
        <w:jc w:val="both"/>
        <w:rPr>
          <w:rFonts w:asciiTheme="majorBidi" w:hAnsiTheme="majorBidi" w:cstheme="majorBidi"/>
          <w:b/>
          <w:bCs/>
          <w:sz w:val="32"/>
          <w:szCs w:val="32"/>
        </w:rPr>
      </w:pPr>
      <w:proofErr w:type="spellStart"/>
      <w:r w:rsidRPr="00E620E6">
        <w:rPr>
          <w:rFonts w:asciiTheme="majorBidi" w:hAnsiTheme="majorBidi" w:cstheme="majorBidi"/>
          <w:b/>
          <w:bCs/>
          <w:sz w:val="32"/>
          <w:szCs w:val="32"/>
        </w:rPr>
        <w:t>Lif</w:t>
      </w:r>
      <w:proofErr w:type="spellEnd"/>
      <w:r w:rsidRPr="00E620E6">
        <w:rPr>
          <w:rFonts w:asciiTheme="majorBidi" w:hAnsiTheme="majorBidi" w:cstheme="majorBidi"/>
          <w:b/>
          <w:bCs/>
          <w:sz w:val="32"/>
          <w:szCs w:val="32"/>
        </w:rPr>
        <w:t xml:space="preserve"> cycle of </w:t>
      </w:r>
      <w:proofErr w:type="spellStart"/>
      <w:r w:rsidRPr="00E620E6">
        <w:rPr>
          <w:rFonts w:asciiTheme="majorBidi" w:hAnsiTheme="majorBidi" w:cstheme="majorBidi"/>
          <w:b/>
          <w:bCs/>
          <w:i/>
          <w:iCs/>
          <w:sz w:val="32"/>
          <w:szCs w:val="32"/>
        </w:rPr>
        <w:t>Entamoeba</w:t>
      </w:r>
      <w:proofErr w:type="spellEnd"/>
      <w:r w:rsidRPr="00E620E6">
        <w:rPr>
          <w:rFonts w:asciiTheme="majorBidi" w:hAnsiTheme="majorBidi" w:cstheme="majorBidi"/>
          <w:b/>
          <w:bCs/>
          <w:i/>
          <w:iCs/>
          <w:sz w:val="32"/>
          <w:szCs w:val="32"/>
        </w:rPr>
        <w:t xml:space="preserve"> </w:t>
      </w:r>
      <w:proofErr w:type="spellStart"/>
      <w:r w:rsidRPr="00E620E6">
        <w:rPr>
          <w:rFonts w:asciiTheme="majorBidi" w:hAnsiTheme="majorBidi" w:cstheme="majorBidi"/>
          <w:b/>
          <w:bCs/>
          <w:i/>
          <w:iCs/>
          <w:sz w:val="32"/>
          <w:szCs w:val="32"/>
        </w:rPr>
        <w:t>histolytica</w:t>
      </w:r>
      <w:proofErr w:type="spellEnd"/>
      <w:r w:rsidRPr="00E620E6">
        <w:rPr>
          <w:rFonts w:asciiTheme="majorBidi" w:hAnsiTheme="majorBidi" w:cstheme="majorBidi"/>
          <w:b/>
          <w:bCs/>
          <w:sz w:val="32"/>
          <w:szCs w:val="32"/>
        </w:rPr>
        <w:t xml:space="preserve"> </w:t>
      </w:r>
    </w:p>
    <w:p w:rsidR="00967C80" w:rsidRDefault="00E620E6" w:rsidP="00425ADA">
      <w:pPr>
        <w:tabs>
          <w:tab w:val="left" w:pos="1196"/>
        </w:tabs>
        <w:spacing w:line="360" w:lineRule="auto"/>
        <w:ind w:left="-990" w:right="-1080"/>
        <w:jc w:val="both"/>
        <w:rPr>
          <w:rFonts w:asciiTheme="majorBidi" w:hAnsiTheme="majorBidi" w:cstheme="majorBidi"/>
          <w:sz w:val="32"/>
          <w:szCs w:val="32"/>
        </w:rPr>
      </w:pPr>
      <w:proofErr w:type="spellStart"/>
      <w:r w:rsidRPr="00E620E6">
        <w:rPr>
          <w:rFonts w:asciiTheme="majorBidi" w:hAnsiTheme="majorBidi" w:cstheme="majorBidi"/>
          <w:b/>
          <w:bCs/>
          <w:i/>
          <w:iCs/>
          <w:sz w:val="32"/>
          <w:szCs w:val="32"/>
        </w:rPr>
        <w:t>Entamoeba</w:t>
      </w:r>
      <w:proofErr w:type="spellEnd"/>
      <w:r w:rsidRPr="00E620E6">
        <w:rPr>
          <w:rFonts w:asciiTheme="majorBidi" w:hAnsiTheme="majorBidi" w:cstheme="majorBidi"/>
          <w:b/>
          <w:bCs/>
          <w:i/>
          <w:iCs/>
          <w:sz w:val="32"/>
          <w:szCs w:val="32"/>
        </w:rPr>
        <w:t xml:space="preserve"> </w:t>
      </w:r>
      <w:proofErr w:type="spellStart"/>
      <w:r w:rsidRPr="00E620E6">
        <w:rPr>
          <w:rFonts w:asciiTheme="majorBidi" w:hAnsiTheme="majorBidi" w:cstheme="majorBidi"/>
          <w:b/>
          <w:bCs/>
          <w:i/>
          <w:iCs/>
          <w:sz w:val="32"/>
          <w:szCs w:val="32"/>
        </w:rPr>
        <w:t>histolytica</w:t>
      </w:r>
      <w:proofErr w:type="spellEnd"/>
      <w:r w:rsidRPr="00E620E6">
        <w:rPr>
          <w:rFonts w:asciiTheme="majorBidi" w:hAnsiTheme="majorBidi" w:cstheme="majorBidi"/>
          <w:sz w:val="32"/>
          <w:szCs w:val="32"/>
        </w:rPr>
        <w:t xml:space="preserve"> passes its life cycle only in one host (man).</w:t>
      </w:r>
      <w:r>
        <w:rPr>
          <w:rFonts w:asciiTheme="majorBidi" w:hAnsiTheme="majorBidi" w:cstheme="majorBidi"/>
          <w:sz w:val="32"/>
          <w:szCs w:val="32"/>
        </w:rPr>
        <w:t xml:space="preserve"> </w:t>
      </w:r>
      <w:r w:rsidRPr="00E620E6">
        <w:rPr>
          <w:rFonts w:asciiTheme="majorBidi" w:hAnsiTheme="majorBidi" w:cstheme="majorBidi"/>
          <w:sz w:val="32"/>
          <w:szCs w:val="32"/>
        </w:rPr>
        <w:t xml:space="preserve">Cysts and </w:t>
      </w:r>
      <w:proofErr w:type="spellStart"/>
      <w:r w:rsidRPr="00E620E6">
        <w:rPr>
          <w:rFonts w:asciiTheme="majorBidi" w:hAnsiTheme="majorBidi" w:cstheme="majorBidi"/>
          <w:sz w:val="32"/>
          <w:szCs w:val="32"/>
        </w:rPr>
        <w:t>trophozoites</w:t>
      </w:r>
      <w:proofErr w:type="spellEnd"/>
      <w:r w:rsidRPr="00E620E6">
        <w:rPr>
          <w:rFonts w:asciiTheme="majorBidi" w:hAnsiTheme="majorBidi" w:cstheme="majorBidi"/>
          <w:sz w:val="32"/>
          <w:szCs w:val="32"/>
        </w:rPr>
        <w:t xml:space="preserve"> are typically found in diarrheal stool. Infection </w:t>
      </w:r>
      <w:r>
        <w:rPr>
          <w:rFonts w:asciiTheme="majorBidi" w:hAnsiTheme="majorBidi" w:cstheme="majorBidi"/>
          <w:sz w:val="32"/>
          <w:szCs w:val="32"/>
        </w:rPr>
        <w:t xml:space="preserve"> </w:t>
      </w:r>
      <w:r w:rsidRPr="00E620E6">
        <w:rPr>
          <w:rFonts w:asciiTheme="majorBidi" w:hAnsiTheme="majorBidi" w:cstheme="majorBidi"/>
          <w:sz w:val="32"/>
          <w:szCs w:val="32"/>
        </w:rPr>
        <w:t xml:space="preserve">by </w:t>
      </w:r>
      <w:proofErr w:type="spellStart"/>
      <w:r w:rsidRPr="00AC1DEF">
        <w:rPr>
          <w:rFonts w:asciiTheme="majorBidi" w:hAnsiTheme="majorBidi" w:cstheme="majorBidi"/>
          <w:b/>
          <w:bCs/>
          <w:i/>
          <w:iCs/>
          <w:sz w:val="32"/>
          <w:szCs w:val="32"/>
        </w:rPr>
        <w:t>Entamoeba</w:t>
      </w:r>
      <w:proofErr w:type="spellEnd"/>
      <w:r w:rsidRPr="00AC1DEF">
        <w:rPr>
          <w:rFonts w:asciiTheme="majorBidi" w:hAnsiTheme="majorBidi" w:cstheme="majorBidi"/>
          <w:b/>
          <w:bCs/>
          <w:i/>
          <w:iCs/>
          <w:sz w:val="32"/>
          <w:szCs w:val="32"/>
        </w:rPr>
        <w:t xml:space="preserve"> </w:t>
      </w:r>
      <w:proofErr w:type="spellStart"/>
      <w:r w:rsidRPr="00AC1DEF">
        <w:rPr>
          <w:rFonts w:asciiTheme="majorBidi" w:hAnsiTheme="majorBidi" w:cstheme="majorBidi"/>
          <w:b/>
          <w:bCs/>
          <w:i/>
          <w:iCs/>
          <w:sz w:val="32"/>
          <w:szCs w:val="32"/>
        </w:rPr>
        <w:t>histolytica</w:t>
      </w:r>
      <w:proofErr w:type="spellEnd"/>
      <w:r w:rsidRPr="00AC1DEF">
        <w:rPr>
          <w:rFonts w:asciiTheme="majorBidi" w:hAnsiTheme="majorBidi" w:cstheme="majorBidi"/>
          <w:b/>
          <w:bCs/>
          <w:i/>
          <w:iCs/>
          <w:sz w:val="32"/>
          <w:szCs w:val="32"/>
        </w:rPr>
        <w:t xml:space="preserve"> </w:t>
      </w:r>
      <w:r w:rsidRPr="00E620E6">
        <w:rPr>
          <w:rFonts w:asciiTheme="majorBidi" w:hAnsiTheme="majorBidi" w:cstheme="majorBidi"/>
          <w:sz w:val="32"/>
          <w:szCs w:val="32"/>
        </w:rPr>
        <w:t xml:space="preserve">occurs by ingestion of mature cysts in </w:t>
      </w:r>
      <w:proofErr w:type="spellStart"/>
      <w:r w:rsidRPr="00E620E6">
        <w:rPr>
          <w:rFonts w:asciiTheme="majorBidi" w:hAnsiTheme="majorBidi" w:cstheme="majorBidi"/>
          <w:sz w:val="32"/>
          <w:szCs w:val="32"/>
        </w:rPr>
        <w:t>fecally</w:t>
      </w:r>
      <w:proofErr w:type="spellEnd"/>
      <w:r w:rsidRPr="00E620E6">
        <w:rPr>
          <w:rFonts w:asciiTheme="majorBidi" w:hAnsiTheme="majorBidi" w:cstheme="majorBidi"/>
          <w:sz w:val="32"/>
          <w:szCs w:val="32"/>
        </w:rPr>
        <w:t xml:space="preserve"> </w:t>
      </w:r>
      <w:r w:rsidR="00AC1DEF">
        <w:rPr>
          <w:rFonts w:asciiTheme="majorBidi" w:hAnsiTheme="majorBidi" w:cstheme="majorBidi"/>
          <w:sz w:val="32"/>
          <w:szCs w:val="32"/>
        </w:rPr>
        <w:t>,</w:t>
      </w:r>
      <w:r>
        <w:rPr>
          <w:rFonts w:asciiTheme="majorBidi" w:hAnsiTheme="majorBidi" w:cstheme="majorBidi"/>
          <w:sz w:val="32"/>
          <w:szCs w:val="32"/>
        </w:rPr>
        <w:t xml:space="preserve"> </w:t>
      </w:r>
      <w:r w:rsidRPr="00E620E6">
        <w:rPr>
          <w:rFonts w:asciiTheme="majorBidi" w:hAnsiTheme="majorBidi" w:cstheme="majorBidi"/>
          <w:sz w:val="32"/>
          <w:szCs w:val="32"/>
        </w:rPr>
        <w:t>contaminated food</w:t>
      </w:r>
      <w:r w:rsidR="00AC1DEF">
        <w:rPr>
          <w:rFonts w:asciiTheme="majorBidi" w:hAnsiTheme="majorBidi" w:cstheme="majorBidi"/>
          <w:sz w:val="32"/>
          <w:szCs w:val="32"/>
        </w:rPr>
        <w:t xml:space="preserve"> </w:t>
      </w:r>
      <w:r w:rsidRPr="00E620E6">
        <w:rPr>
          <w:rFonts w:asciiTheme="majorBidi" w:hAnsiTheme="majorBidi" w:cstheme="majorBidi"/>
          <w:sz w:val="32"/>
          <w:szCs w:val="32"/>
        </w:rPr>
        <w:t xml:space="preserve">, and </w:t>
      </w:r>
      <w:r w:rsidRPr="00E620E6">
        <w:rPr>
          <w:rFonts w:asciiTheme="majorBidi" w:hAnsiTheme="majorBidi" w:cstheme="majorBidi"/>
          <w:sz w:val="32"/>
          <w:szCs w:val="32"/>
        </w:rPr>
        <w:lastRenderedPageBreak/>
        <w:t xml:space="preserve">water. </w:t>
      </w:r>
      <w:r w:rsidR="00AC1DEF">
        <w:rPr>
          <w:rFonts w:asciiTheme="majorBidi" w:hAnsiTheme="majorBidi" w:cstheme="majorBidi"/>
          <w:sz w:val="32"/>
          <w:szCs w:val="32"/>
        </w:rPr>
        <w:t>Excit</w:t>
      </w:r>
      <w:r w:rsidR="00AC1DEF" w:rsidRPr="00E620E6">
        <w:rPr>
          <w:rFonts w:asciiTheme="majorBidi" w:hAnsiTheme="majorBidi" w:cstheme="majorBidi"/>
          <w:sz w:val="32"/>
          <w:szCs w:val="32"/>
        </w:rPr>
        <w:t>ation</w:t>
      </w:r>
      <w:r w:rsidRPr="00E620E6">
        <w:rPr>
          <w:rFonts w:asciiTheme="majorBidi" w:hAnsiTheme="majorBidi" w:cstheme="majorBidi"/>
          <w:sz w:val="32"/>
          <w:szCs w:val="32"/>
        </w:rPr>
        <w:t xml:space="preserve"> occurs in the small intestine and </w:t>
      </w:r>
      <w:r>
        <w:rPr>
          <w:rFonts w:asciiTheme="majorBidi" w:hAnsiTheme="majorBidi" w:cstheme="majorBidi"/>
          <w:sz w:val="32"/>
          <w:szCs w:val="32"/>
        </w:rPr>
        <w:t xml:space="preserve"> </w:t>
      </w:r>
      <w:proofErr w:type="spellStart"/>
      <w:r w:rsidRPr="00E620E6">
        <w:rPr>
          <w:rFonts w:asciiTheme="majorBidi" w:hAnsiTheme="majorBidi" w:cstheme="majorBidi"/>
          <w:sz w:val="32"/>
          <w:szCs w:val="32"/>
        </w:rPr>
        <w:t>trophozoites</w:t>
      </w:r>
      <w:proofErr w:type="spellEnd"/>
      <w:r w:rsidRPr="00E620E6">
        <w:rPr>
          <w:rFonts w:asciiTheme="majorBidi" w:hAnsiTheme="majorBidi" w:cstheme="majorBidi"/>
          <w:sz w:val="32"/>
          <w:szCs w:val="32"/>
        </w:rPr>
        <w:t xml:space="preserve"> are released, which migrate to the large intestine. </w:t>
      </w:r>
    </w:p>
    <w:p w:rsidR="00E620E6" w:rsidRDefault="00E620E6" w:rsidP="00425ADA">
      <w:pPr>
        <w:tabs>
          <w:tab w:val="left" w:pos="1196"/>
        </w:tabs>
        <w:spacing w:line="360" w:lineRule="auto"/>
        <w:ind w:left="-990" w:right="-1080"/>
        <w:jc w:val="both"/>
        <w:rPr>
          <w:rFonts w:asciiTheme="majorBidi" w:hAnsiTheme="majorBidi" w:cstheme="majorBidi"/>
          <w:sz w:val="32"/>
          <w:szCs w:val="32"/>
        </w:rPr>
      </w:pPr>
      <w:r w:rsidRPr="00E620E6">
        <w:rPr>
          <w:rFonts w:asciiTheme="majorBidi" w:hAnsiTheme="majorBidi" w:cstheme="majorBidi"/>
          <w:sz w:val="32"/>
          <w:szCs w:val="32"/>
        </w:rPr>
        <w:t xml:space="preserve">The </w:t>
      </w:r>
      <w:r>
        <w:rPr>
          <w:rFonts w:asciiTheme="majorBidi" w:hAnsiTheme="majorBidi" w:cstheme="majorBidi"/>
          <w:sz w:val="32"/>
          <w:szCs w:val="32"/>
        </w:rPr>
        <w:t xml:space="preserve"> </w:t>
      </w:r>
      <w:proofErr w:type="spellStart"/>
      <w:r w:rsidRPr="00E620E6">
        <w:rPr>
          <w:rFonts w:asciiTheme="majorBidi" w:hAnsiTheme="majorBidi" w:cstheme="majorBidi"/>
          <w:sz w:val="32"/>
          <w:szCs w:val="32"/>
        </w:rPr>
        <w:t>trophozoites</w:t>
      </w:r>
      <w:proofErr w:type="spellEnd"/>
      <w:r w:rsidRPr="00E620E6">
        <w:rPr>
          <w:rFonts w:asciiTheme="majorBidi" w:hAnsiTheme="majorBidi" w:cstheme="majorBidi"/>
          <w:sz w:val="32"/>
          <w:szCs w:val="32"/>
        </w:rPr>
        <w:t xml:space="preserve"> multiply by </w:t>
      </w:r>
      <w:r w:rsidRPr="00E620E6">
        <w:rPr>
          <w:rFonts w:asciiTheme="majorBidi" w:hAnsiTheme="majorBidi" w:cstheme="majorBidi"/>
          <w:b/>
          <w:bCs/>
          <w:sz w:val="32"/>
          <w:szCs w:val="32"/>
        </w:rPr>
        <w:t>binary fission</w:t>
      </w:r>
      <w:r w:rsidRPr="00E620E6">
        <w:rPr>
          <w:rFonts w:asciiTheme="majorBidi" w:hAnsiTheme="majorBidi" w:cstheme="majorBidi"/>
          <w:sz w:val="32"/>
          <w:szCs w:val="32"/>
        </w:rPr>
        <w:t xml:space="preserve"> and produce cysts, and both stages </w:t>
      </w:r>
      <w:r>
        <w:rPr>
          <w:rFonts w:asciiTheme="majorBidi" w:hAnsiTheme="majorBidi" w:cstheme="majorBidi"/>
          <w:sz w:val="32"/>
          <w:szCs w:val="32"/>
        </w:rPr>
        <w:t xml:space="preserve"> </w:t>
      </w:r>
      <w:r w:rsidRPr="00E620E6">
        <w:rPr>
          <w:rFonts w:asciiTheme="majorBidi" w:hAnsiTheme="majorBidi" w:cstheme="majorBidi"/>
          <w:sz w:val="32"/>
          <w:szCs w:val="32"/>
        </w:rPr>
        <w:t xml:space="preserve">are passed in the feces. Because of the protection conferred by their walls, the cysts can survive days to weeks in the external environment and are </w:t>
      </w:r>
      <w:r>
        <w:rPr>
          <w:rFonts w:asciiTheme="majorBidi" w:hAnsiTheme="majorBidi" w:cstheme="majorBidi"/>
          <w:sz w:val="32"/>
          <w:szCs w:val="32"/>
        </w:rPr>
        <w:t xml:space="preserve"> </w:t>
      </w:r>
      <w:r w:rsidRPr="00E620E6">
        <w:rPr>
          <w:rFonts w:asciiTheme="majorBidi" w:hAnsiTheme="majorBidi" w:cstheme="majorBidi"/>
          <w:sz w:val="32"/>
          <w:szCs w:val="32"/>
        </w:rPr>
        <w:t xml:space="preserve">responsible for transmission. </w:t>
      </w:r>
    </w:p>
    <w:p w:rsidR="0019784C" w:rsidRDefault="00E620E6" w:rsidP="0019784C">
      <w:pPr>
        <w:tabs>
          <w:tab w:val="left" w:pos="1196"/>
        </w:tabs>
        <w:spacing w:line="360" w:lineRule="auto"/>
        <w:ind w:left="-990" w:right="-1080"/>
        <w:rPr>
          <w:rFonts w:asciiTheme="majorBidi" w:hAnsiTheme="majorBidi" w:cstheme="majorBidi"/>
          <w:sz w:val="32"/>
          <w:szCs w:val="32"/>
        </w:rPr>
      </w:pPr>
      <w:proofErr w:type="spellStart"/>
      <w:r w:rsidRPr="00E620E6">
        <w:rPr>
          <w:rFonts w:asciiTheme="majorBidi" w:hAnsiTheme="majorBidi" w:cstheme="majorBidi"/>
          <w:sz w:val="32"/>
          <w:szCs w:val="32"/>
        </w:rPr>
        <w:t>Trophozoites</w:t>
      </w:r>
      <w:proofErr w:type="spellEnd"/>
      <w:r w:rsidRPr="00E620E6">
        <w:rPr>
          <w:rFonts w:asciiTheme="majorBidi" w:hAnsiTheme="majorBidi" w:cstheme="majorBidi"/>
          <w:sz w:val="32"/>
          <w:szCs w:val="32"/>
        </w:rPr>
        <w:t xml:space="preserve"> passed in the stool are rapidly destroyed once outside the body, and if ingested would not survive exposure to the gastric environment. The cys</w:t>
      </w:r>
      <w:r>
        <w:rPr>
          <w:rFonts w:asciiTheme="majorBidi" w:hAnsiTheme="majorBidi" w:cstheme="majorBidi"/>
          <w:sz w:val="32"/>
          <w:szCs w:val="32"/>
        </w:rPr>
        <w:t xml:space="preserve">ts passing in stool of infected </w:t>
      </w:r>
      <w:r w:rsidRPr="00E620E6">
        <w:rPr>
          <w:rFonts w:asciiTheme="majorBidi" w:hAnsiTheme="majorBidi" w:cstheme="majorBidi"/>
          <w:sz w:val="32"/>
          <w:szCs w:val="32"/>
        </w:rPr>
        <w:t xml:space="preserve">individuals. In some patients, the </w:t>
      </w:r>
      <w:proofErr w:type="spellStart"/>
      <w:r w:rsidRPr="00E620E6">
        <w:rPr>
          <w:rFonts w:asciiTheme="majorBidi" w:hAnsiTheme="majorBidi" w:cstheme="majorBidi"/>
          <w:sz w:val="32"/>
          <w:szCs w:val="32"/>
        </w:rPr>
        <w:t>trophozoites</w:t>
      </w:r>
      <w:proofErr w:type="spellEnd"/>
      <w:r w:rsidRPr="00E620E6">
        <w:rPr>
          <w:rFonts w:asciiTheme="majorBidi" w:hAnsiTheme="majorBidi" w:cstheme="majorBidi"/>
          <w:sz w:val="32"/>
          <w:szCs w:val="32"/>
        </w:rPr>
        <w:t xml:space="preserve"> invade the intestinal mucosa </w:t>
      </w:r>
      <w:r>
        <w:rPr>
          <w:rFonts w:asciiTheme="majorBidi" w:hAnsiTheme="majorBidi" w:cstheme="majorBidi"/>
          <w:sz w:val="32"/>
          <w:szCs w:val="32"/>
        </w:rPr>
        <w:t xml:space="preserve"> </w:t>
      </w:r>
      <w:r w:rsidRPr="00E620E6">
        <w:rPr>
          <w:rFonts w:asciiTheme="majorBidi" w:hAnsiTheme="majorBidi" w:cstheme="majorBidi"/>
          <w:sz w:val="32"/>
          <w:szCs w:val="32"/>
        </w:rPr>
        <w:t xml:space="preserve">or, through the bloodstream, </w:t>
      </w:r>
      <w:proofErr w:type="spellStart"/>
      <w:r w:rsidRPr="00E620E6">
        <w:rPr>
          <w:rFonts w:asciiTheme="majorBidi" w:hAnsiTheme="majorBidi" w:cstheme="majorBidi"/>
          <w:sz w:val="32"/>
          <w:szCs w:val="32"/>
        </w:rPr>
        <w:t>extraintestinal</w:t>
      </w:r>
      <w:proofErr w:type="spellEnd"/>
      <w:r w:rsidRPr="00E620E6">
        <w:rPr>
          <w:rFonts w:asciiTheme="majorBidi" w:hAnsiTheme="majorBidi" w:cstheme="majorBidi"/>
          <w:sz w:val="32"/>
          <w:szCs w:val="32"/>
        </w:rPr>
        <w:t xml:space="preserve"> sites such as the liver, brain, and </w:t>
      </w:r>
      <w:r>
        <w:rPr>
          <w:rFonts w:asciiTheme="majorBidi" w:hAnsiTheme="majorBidi" w:cstheme="majorBidi"/>
          <w:sz w:val="32"/>
          <w:szCs w:val="32"/>
        </w:rPr>
        <w:t xml:space="preserve"> </w:t>
      </w:r>
      <w:r w:rsidRPr="00E620E6">
        <w:rPr>
          <w:rFonts w:asciiTheme="majorBidi" w:hAnsiTheme="majorBidi" w:cstheme="majorBidi"/>
          <w:sz w:val="32"/>
          <w:szCs w:val="32"/>
        </w:rPr>
        <w:t>lungs, with resultant pathologic manifestations.</w:t>
      </w:r>
    </w:p>
    <w:p w:rsidR="00425ADA" w:rsidRPr="00425ADA" w:rsidRDefault="003E103B" w:rsidP="00425ADA">
      <w:pPr>
        <w:tabs>
          <w:tab w:val="left" w:pos="1196"/>
        </w:tabs>
        <w:spacing w:line="360" w:lineRule="auto"/>
        <w:ind w:left="-990" w:right="-1080"/>
        <w:jc w:val="center"/>
        <w:rPr>
          <w:rFonts w:asciiTheme="majorBidi" w:hAnsiTheme="majorBidi" w:cstheme="majorBidi"/>
          <w:sz w:val="32"/>
          <w:szCs w:val="32"/>
        </w:rPr>
      </w:pPr>
      <w:r>
        <w:rPr>
          <w:rFonts w:asciiTheme="majorBidi" w:hAnsiTheme="majorBidi" w:cstheme="majorBidi"/>
          <w:noProof/>
          <w:sz w:val="32"/>
          <w:szCs w:val="32"/>
        </w:rPr>
        <w:drawing>
          <wp:inline distT="0" distB="0" distL="0" distR="0" wp14:anchorId="754253CB" wp14:editId="0C958A7C">
            <wp:extent cx="4318508" cy="2824316"/>
            <wp:effectExtent l="0" t="0" r="6350" b="0"/>
            <wp:docPr id="6" name="صورة 6" descr="C:\Users\al-shrOOq\Desktop\Screenshot_٢٠٢٣٠٩٠٧_٢٢٤٦٣٩_One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hrOOq\Desktop\Screenshot_٢٠٢٣٠٩٠٧_٢٢٤٦٣٩_OneDriv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9606" cy="2844654"/>
                    </a:xfrm>
                    <a:prstGeom prst="rect">
                      <a:avLst/>
                    </a:prstGeom>
                    <a:noFill/>
                    <a:ln>
                      <a:noFill/>
                    </a:ln>
                  </pic:spPr>
                </pic:pic>
              </a:graphicData>
            </a:graphic>
          </wp:inline>
        </w:drawing>
      </w:r>
    </w:p>
    <w:p w:rsidR="0019784C" w:rsidRPr="0019784C" w:rsidRDefault="0019784C" w:rsidP="0019784C">
      <w:pPr>
        <w:tabs>
          <w:tab w:val="left" w:pos="1765"/>
        </w:tabs>
        <w:ind w:left="-630"/>
        <w:jc w:val="both"/>
        <w:rPr>
          <w:rFonts w:asciiTheme="majorBidi" w:hAnsiTheme="majorBidi" w:cstheme="majorBidi"/>
          <w:b/>
          <w:bCs/>
          <w:sz w:val="36"/>
          <w:szCs w:val="36"/>
        </w:rPr>
      </w:pPr>
      <w:r w:rsidRPr="0019784C">
        <w:rPr>
          <w:rFonts w:asciiTheme="majorBidi" w:hAnsiTheme="majorBidi" w:cstheme="majorBidi"/>
          <w:b/>
          <w:bCs/>
          <w:sz w:val="36"/>
          <w:szCs w:val="36"/>
        </w:rPr>
        <w:t>Infective Form</w:t>
      </w:r>
    </w:p>
    <w:p w:rsidR="0019784C" w:rsidRPr="0019784C" w:rsidRDefault="0019784C" w:rsidP="00AC1DEF">
      <w:pPr>
        <w:tabs>
          <w:tab w:val="left" w:pos="1765"/>
        </w:tabs>
        <w:ind w:left="-630" w:right="-720"/>
        <w:rPr>
          <w:rFonts w:asciiTheme="majorBidi" w:hAnsiTheme="majorBidi" w:cstheme="majorBidi"/>
          <w:sz w:val="32"/>
          <w:szCs w:val="32"/>
        </w:rPr>
      </w:pPr>
      <w:r w:rsidRPr="0019784C">
        <w:rPr>
          <w:rFonts w:asciiTheme="majorBidi" w:hAnsiTheme="majorBidi" w:cstheme="majorBidi"/>
          <w:sz w:val="32"/>
          <w:szCs w:val="32"/>
        </w:rPr>
        <w:t xml:space="preserve">Mature </w:t>
      </w:r>
      <w:proofErr w:type="spellStart"/>
      <w:r w:rsidRPr="0019784C">
        <w:rPr>
          <w:rFonts w:asciiTheme="majorBidi" w:hAnsiTheme="majorBidi" w:cstheme="majorBidi"/>
          <w:sz w:val="32"/>
          <w:szCs w:val="32"/>
        </w:rPr>
        <w:t>quadrinucleate</w:t>
      </w:r>
      <w:proofErr w:type="spellEnd"/>
      <w:r w:rsidRPr="0019784C">
        <w:rPr>
          <w:rFonts w:asciiTheme="majorBidi" w:hAnsiTheme="majorBidi" w:cstheme="majorBidi"/>
          <w:sz w:val="32"/>
          <w:szCs w:val="32"/>
        </w:rPr>
        <w:t xml:space="preserve"> cyst passed in feces of convalescents and </w:t>
      </w:r>
      <w:r>
        <w:rPr>
          <w:rFonts w:asciiTheme="majorBidi" w:hAnsiTheme="majorBidi" w:cstheme="majorBidi"/>
          <w:sz w:val="32"/>
          <w:szCs w:val="32"/>
        </w:rPr>
        <w:t xml:space="preserve"> </w:t>
      </w:r>
      <w:r w:rsidRPr="0019784C">
        <w:rPr>
          <w:rFonts w:asciiTheme="majorBidi" w:hAnsiTheme="majorBidi" w:cstheme="majorBidi"/>
          <w:sz w:val="32"/>
          <w:szCs w:val="32"/>
        </w:rPr>
        <w:t xml:space="preserve">carriers. The cysts can remain viable under moist conditions for about </w:t>
      </w:r>
      <w:r w:rsidR="00AC1DEF">
        <w:rPr>
          <w:rFonts w:asciiTheme="majorBidi" w:hAnsiTheme="majorBidi" w:cstheme="majorBidi"/>
          <w:sz w:val="32"/>
          <w:szCs w:val="32"/>
        </w:rPr>
        <w:t>1</w:t>
      </w:r>
      <w:r w:rsidRPr="0019784C">
        <w:rPr>
          <w:rFonts w:asciiTheme="majorBidi" w:hAnsiTheme="majorBidi" w:cstheme="majorBidi"/>
          <w:sz w:val="32"/>
          <w:szCs w:val="32"/>
        </w:rPr>
        <w:t>0</w:t>
      </w:r>
      <w:r>
        <w:rPr>
          <w:rFonts w:asciiTheme="majorBidi" w:hAnsiTheme="majorBidi" w:cstheme="majorBidi"/>
          <w:sz w:val="32"/>
          <w:szCs w:val="32"/>
        </w:rPr>
        <w:t xml:space="preserve"> </w:t>
      </w:r>
      <w:r w:rsidRPr="0019784C">
        <w:rPr>
          <w:rFonts w:asciiTheme="majorBidi" w:hAnsiTheme="majorBidi" w:cstheme="majorBidi"/>
          <w:sz w:val="32"/>
          <w:szCs w:val="32"/>
        </w:rPr>
        <w:t>days.</w:t>
      </w:r>
    </w:p>
    <w:p w:rsidR="0019784C" w:rsidRPr="0019784C" w:rsidRDefault="0019784C" w:rsidP="0019784C">
      <w:pPr>
        <w:tabs>
          <w:tab w:val="left" w:pos="1765"/>
        </w:tabs>
        <w:ind w:left="-630" w:right="-720"/>
        <w:rPr>
          <w:rFonts w:asciiTheme="majorBidi" w:hAnsiTheme="majorBidi" w:cstheme="majorBidi"/>
          <w:b/>
          <w:bCs/>
          <w:sz w:val="36"/>
          <w:szCs w:val="36"/>
        </w:rPr>
      </w:pPr>
      <w:r w:rsidRPr="0019784C">
        <w:rPr>
          <w:rFonts w:asciiTheme="majorBidi" w:hAnsiTheme="majorBidi" w:cstheme="majorBidi"/>
          <w:b/>
          <w:bCs/>
          <w:sz w:val="36"/>
          <w:szCs w:val="36"/>
        </w:rPr>
        <w:lastRenderedPageBreak/>
        <w:t>Mode of Transmission</w:t>
      </w:r>
    </w:p>
    <w:p w:rsidR="0019784C" w:rsidRPr="0019784C" w:rsidRDefault="0019784C" w:rsidP="0019784C">
      <w:pPr>
        <w:tabs>
          <w:tab w:val="left" w:pos="1765"/>
        </w:tabs>
        <w:ind w:left="-630" w:right="-720"/>
        <w:rPr>
          <w:rFonts w:asciiTheme="majorBidi" w:hAnsiTheme="majorBidi" w:cstheme="majorBidi"/>
          <w:sz w:val="32"/>
          <w:szCs w:val="32"/>
        </w:rPr>
      </w:pPr>
      <w:r w:rsidRPr="0019784C">
        <w:rPr>
          <w:rFonts w:asciiTheme="majorBidi" w:hAnsiTheme="majorBidi" w:cstheme="majorBidi"/>
          <w:sz w:val="32"/>
          <w:szCs w:val="32"/>
        </w:rPr>
        <w:t xml:space="preserve">Man acquires infection by swallowing food and water contaminated </w:t>
      </w:r>
      <w:r>
        <w:rPr>
          <w:rFonts w:asciiTheme="majorBidi" w:hAnsiTheme="majorBidi" w:cstheme="majorBidi"/>
          <w:sz w:val="32"/>
          <w:szCs w:val="32"/>
        </w:rPr>
        <w:t xml:space="preserve"> </w:t>
      </w:r>
      <w:r w:rsidRPr="0019784C">
        <w:rPr>
          <w:rFonts w:asciiTheme="majorBidi" w:hAnsiTheme="majorBidi" w:cstheme="majorBidi"/>
          <w:sz w:val="32"/>
          <w:szCs w:val="32"/>
        </w:rPr>
        <w:t xml:space="preserve">with cysts. </w:t>
      </w:r>
    </w:p>
    <w:p w:rsidR="0019784C" w:rsidRPr="0019784C" w:rsidRDefault="0019784C" w:rsidP="0019784C">
      <w:pPr>
        <w:tabs>
          <w:tab w:val="left" w:pos="1765"/>
        </w:tabs>
        <w:ind w:left="-630" w:right="-720"/>
        <w:jc w:val="both"/>
        <w:rPr>
          <w:rFonts w:asciiTheme="majorBidi" w:hAnsiTheme="majorBidi" w:cstheme="majorBidi"/>
          <w:sz w:val="32"/>
          <w:szCs w:val="32"/>
        </w:rPr>
      </w:pPr>
      <w:proofErr w:type="spellStart"/>
      <w:r w:rsidRPr="0019784C">
        <w:rPr>
          <w:rFonts w:asciiTheme="majorBidi" w:hAnsiTheme="majorBidi" w:cstheme="majorBidi"/>
          <w:b/>
          <w:bCs/>
          <w:sz w:val="32"/>
          <w:szCs w:val="32"/>
        </w:rPr>
        <w:t>Excystation</w:t>
      </w:r>
      <w:proofErr w:type="spellEnd"/>
      <w:r w:rsidRPr="0019784C">
        <w:rPr>
          <w:rFonts w:asciiTheme="majorBidi" w:hAnsiTheme="majorBidi" w:cstheme="majorBidi"/>
          <w:sz w:val="32"/>
          <w:szCs w:val="32"/>
        </w:rPr>
        <w:t xml:space="preserve">: Is </w:t>
      </w:r>
      <w:proofErr w:type="spellStart"/>
      <w:r w:rsidRPr="0019784C">
        <w:rPr>
          <w:rFonts w:asciiTheme="majorBidi" w:hAnsiTheme="majorBidi" w:cstheme="majorBidi"/>
          <w:sz w:val="32"/>
          <w:szCs w:val="32"/>
        </w:rPr>
        <w:t>hapened</w:t>
      </w:r>
      <w:proofErr w:type="spellEnd"/>
      <w:r w:rsidRPr="0019784C">
        <w:rPr>
          <w:rFonts w:asciiTheme="majorBidi" w:hAnsiTheme="majorBidi" w:cstheme="majorBidi"/>
          <w:sz w:val="32"/>
          <w:szCs w:val="32"/>
        </w:rPr>
        <w:t xml:space="preserve"> when the cyst reaches cecum or lower part of the </w:t>
      </w:r>
    </w:p>
    <w:p w:rsidR="0019784C" w:rsidRPr="0019784C" w:rsidRDefault="0019784C" w:rsidP="0019784C">
      <w:pPr>
        <w:tabs>
          <w:tab w:val="left" w:pos="1765"/>
        </w:tabs>
        <w:ind w:left="-630" w:right="-720"/>
        <w:jc w:val="both"/>
        <w:rPr>
          <w:rFonts w:asciiTheme="majorBidi" w:hAnsiTheme="majorBidi" w:cstheme="majorBidi"/>
          <w:sz w:val="32"/>
          <w:szCs w:val="32"/>
        </w:rPr>
      </w:pPr>
      <w:r w:rsidRPr="0019784C">
        <w:rPr>
          <w:rFonts w:asciiTheme="majorBidi" w:hAnsiTheme="majorBidi" w:cstheme="majorBidi"/>
          <w:sz w:val="32"/>
          <w:szCs w:val="32"/>
        </w:rPr>
        <w:t>ileum, due to the alkaline medium, the cyst wall is damaged by trypsin.</w:t>
      </w:r>
    </w:p>
    <w:p w:rsidR="0019784C" w:rsidRPr="0019784C" w:rsidRDefault="0019784C" w:rsidP="0019784C">
      <w:pPr>
        <w:tabs>
          <w:tab w:val="left" w:pos="1765"/>
        </w:tabs>
        <w:ind w:left="-630" w:right="-720"/>
        <w:jc w:val="both"/>
        <w:rPr>
          <w:rFonts w:asciiTheme="majorBidi" w:hAnsiTheme="majorBidi" w:cstheme="majorBidi"/>
          <w:sz w:val="32"/>
          <w:szCs w:val="32"/>
        </w:rPr>
      </w:pPr>
      <w:proofErr w:type="spellStart"/>
      <w:r w:rsidRPr="0019784C">
        <w:rPr>
          <w:rFonts w:asciiTheme="majorBidi" w:hAnsiTheme="majorBidi" w:cstheme="majorBidi"/>
          <w:b/>
          <w:bCs/>
          <w:sz w:val="32"/>
          <w:szCs w:val="32"/>
        </w:rPr>
        <w:t>Metacyst</w:t>
      </w:r>
      <w:proofErr w:type="spellEnd"/>
      <w:r w:rsidRPr="0019784C">
        <w:rPr>
          <w:rFonts w:asciiTheme="majorBidi" w:hAnsiTheme="majorBidi" w:cstheme="majorBidi"/>
          <w:sz w:val="32"/>
          <w:szCs w:val="32"/>
        </w:rPr>
        <w:t xml:space="preserve"> mean the cytoplasm gets detached from the cyst wall and </w:t>
      </w:r>
      <w:proofErr w:type="spellStart"/>
      <w:r w:rsidRPr="0019784C">
        <w:rPr>
          <w:rFonts w:asciiTheme="majorBidi" w:hAnsiTheme="majorBidi" w:cstheme="majorBidi"/>
          <w:sz w:val="32"/>
          <w:szCs w:val="32"/>
        </w:rPr>
        <w:t>ameboid</w:t>
      </w:r>
      <w:proofErr w:type="spellEnd"/>
      <w:r w:rsidRPr="0019784C">
        <w:rPr>
          <w:rFonts w:asciiTheme="majorBidi" w:hAnsiTheme="majorBidi" w:cstheme="majorBidi"/>
          <w:sz w:val="32"/>
          <w:szCs w:val="32"/>
        </w:rPr>
        <w:t xml:space="preserve"> </w:t>
      </w:r>
    </w:p>
    <w:p w:rsidR="0019784C" w:rsidRPr="0019784C" w:rsidRDefault="0019784C" w:rsidP="0019784C">
      <w:pPr>
        <w:tabs>
          <w:tab w:val="left" w:pos="1765"/>
        </w:tabs>
        <w:ind w:left="-630" w:right="-720"/>
        <w:jc w:val="both"/>
        <w:rPr>
          <w:rFonts w:asciiTheme="majorBidi" w:hAnsiTheme="majorBidi" w:cstheme="majorBidi"/>
          <w:sz w:val="32"/>
          <w:szCs w:val="32"/>
        </w:rPr>
      </w:pPr>
      <w:r w:rsidRPr="0019784C">
        <w:rPr>
          <w:rFonts w:asciiTheme="majorBidi" w:hAnsiTheme="majorBidi" w:cstheme="majorBidi"/>
          <w:sz w:val="32"/>
          <w:szCs w:val="32"/>
        </w:rPr>
        <w:t xml:space="preserve">movements appear causing a tear </w:t>
      </w:r>
      <w:r>
        <w:rPr>
          <w:rFonts w:asciiTheme="majorBidi" w:hAnsiTheme="majorBidi" w:cstheme="majorBidi"/>
          <w:sz w:val="32"/>
          <w:szCs w:val="32"/>
        </w:rPr>
        <w:t xml:space="preserve">in the cyst wall, through which </w:t>
      </w:r>
      <w:proofErr w:type="spellStart"/>
      <w:r w:rsidRPr="0019784C">
        <w:rPr>
          <w:rFonts w:asciiTheme="majorBidi" w:hAnsiTheme="majorBidi" w:cstheme="majorBidi"/>
          <w:sz w:val="32"/>
          <w:szCs w:val="32"/>
        </w:rPr>
        <w:t>quadrinucleate</w:t>
      </w:r>
      <w:proofErr w:type="spellEnd"/>
      <w:r w:rsidRPr="0019784C">
        <w:rPr>
          <w:rFonts w:asciiTheme="majorBidi" w:hAnsiTheme="majorBidi" w:cstheme="majorBidi"/>
          <w:sz w:val="32"/>
          <w:szCs w:val="32"/>
        </w:rPr>
        <w:t xml:space="preserve"> ameba is liberated. </w:t>
      </w:r>
    </w:p>
    <w:p w:rsidR="0019784C" w:rsidRPr="0019784C" w:rsidRDefault="0019784C" w:rsidP="0019784C">
      <w:pPr>
        <w:tabs>
          <w:tab w:val="left" w:pos="1765"/>
        </w:tabs>
        <w:ind w:left="-630" w:right="-720"/>
        <w:rPr>
          <w:rFonts w:asciiTheme="majorBidi" w:hAnsiTheme="majorBidi" w:cstheme="majorBidi"/>
          <w:sz w:val="32"/>
          <w:szCs w:val="32"/>
        </w:rPr>
      </w:pPr>
      <w:r w:rsidRPr="0019784C">
        <w:rPr>
          <w:rFonts w:asciiTheme="majorBidi" w:hAnsiTheme="majorBidi" w:cstheme="majorBidi"/>
          <w:b/>
          <w:bCs/>
          <w:sz w:val="32"/>
          <w:szCs w:val="32"/>
        </w:rPr>
        <w:t xml:space="preserve">Meta-cystic </w:t>
      </w:r>
      <w:proofErr w:type="spellStart"/>
      <w:r w:rsidRPr="0019784C">
        <w:rPr>
          <w:rFonts w:asciiTheme="majorBidi" w:hAnsiTheme="majorBidi" w:cstheme="majorBidi"/>
          <w:b/>
          <w:bCs/>
          <w:sz w:val="32"/>
          <w:szCs w:val="32"/>
        </w:rPr>
        <w:t>Trophozoites</w:t>
      </w:r>
      <w:proofErr w:type="spellEnd"/>
      <w:r w:rsidRPr="0019784C">
        <w:rPr>
          <w:rFonts w:asciiTheme="majorBidi" w:hAnsiTheme="majorBidi" w:cstheme="majorBidi"/>
          <w:sz w:val="32"/>
          <w:szCs w:val="32"/>
        </w:rPr>
        <w:t xml:space="preserve"> mean the nuclei in the </w:t>
      </w:r>
      <w:proofErr w:type="spellStart"/>
      <w:r w:rsidRPr="0019784C">
        <w:rPr>
          <w:rFonts w:asciiTheme="majorBidi" w:hAnsiTheme="majorBidi" w:cstheme="majorBidi"/>
          <w:sz w:val="32"/>
          <w:szCs w:val="32"/>
        </w:rPr>
        <w:t>metacyst</w:t>
      </w:r>
      <w:proofErr w:type="spellEnd"/>
      <w:r w:rsidRPr="0019784C">
        <w:rPr>
          <w:rFonts w:asciiTheme="majorBidi" w:hAnsiTheme="majorBidi" w:cstheme="majorBidi"/>
          <w:sz w:val="32"/>
          <w:szCs w:val="32"/>
        </w:rPr>
        <w:t xml:space="preserve"> immediately </w:t>
      </w:r>
    </w:p>
    <w:p w:rsidR="0019784C" w:rsidRPr="0019784C" w:rsidRDefault="0019784C" w:rsidP="0019784C">
      <w:pPr>
        <w:tabs>
          <w:tab w:val="left" w:pos="1765"/>
        </w:tabs>
        <w:ind w:left="-630" w:right="-720"/>
        <w:rPr>
          <w:rFonts w:asciiTheme="majorBidi" w:hAnsiTheme="majorBidi" w:cstheme="majorBidi"/>
          <w:sz w:val="32"/>
          <w:szCs w:val="32"/>
        </w:rPr>
      </w:pPr>
      <w:r w:rsidRPr="0019784C">
        <w:rPr>
          <w:rFonts w:asciiTheme="majorBidi" w:hAnsiTheme="majorBidi" w:cstheme="majorBidi"/>
          <w:sz w:val="32"/>
          <w:szCs w:val="32"/>
        </w:rPr>
        <w:t xml:space="preserve">undergo division to form eight nuclei, each of which gets surrounded by its </w:t>
      </w:r>
    </w:p>
    <w:p w:rsidR="0019784C" w:rsidRPr="0019784C" w:rsidRDefault="0019784C" w:rsidP="0019784C">
      <w:pPr>
        <w:tabs>
          <w:tab w:val="left" w:pos="1765"/>
        </w:tabs>
        <w:ind w:left="-630" w:right="-720"/>
        <w:rPr>
          <w:rFonts w:asciiTheme="majorBidi" w:hAnsiTheme="majorBidi" w:cstheme="majorBidi"/>
          <w:sz w:val="32"/>
          <w:szCs w:val="32"/>
        </w:rPr>
      </w:pPr>
      <w:r w:rsidRPr="0019784C">
        <w:rPr>
          <w:rFonts w:asciiTheme="majorBidi" w:hAnsiTheme="majorBidi" w:cstheme="majorBidi"/>
          <w:sz w:val="32"/>
          <w:szCs w:val="32"/>
        </w:rPr>
        <w:t xml:space="preserve">own cytoplasm to become eight small </w:t>
      </w:r>
      <w:proofErr w:type="spellStart"/>
      <w:r w:rsidRPr="0019784C">
        <w:rPr>
          <w:rFonts w:asciiTheme="majorBidi" w:hAnsiTheme="majorBidi" w:cstheme="majorBidi"/>
          <w:sz w:val="32"/>
          <w:szCs w:val="32"/>
        </w:rPr>
        <w:t>amebulae</w:t>
      </w:r>
      <w:proofErr w:type="spellEnd"/>
      <w:r w:rsidRPr="0019784C">
        <w:rPr>
          <w:rFonts w:asciiTheme="majorBidi" w:hAnsiTheme="majorBidi" w:cstheme="majorBidi"/>
          <w:sz w:val="32"/>
          <w:szCs w:val="32"/>
        </w:rPr>
        <w:t xml:space="preserve"> or </w:t>
      </w:r>
      <w:r w:rsidRPr="0019784C">
        <w:rPr>
          <w:rFonts w:asciiTheme="majorBidi" w:hAnsiTheme="majorBidi" w:cstheme="majorBidi"/>
          <w:b/>
          <w:bCs/>
          <w:sz w:val="32"/>
          <w:szCs w:val="32"/>
        </w:rPr>
        <w:t>meta</w:t>
      </w:r>
      <w:r>
        <w:rPr>
          <w:rFonts w:asciiTheme="majorBidi" w:hAnsiTheme="majorBidi" w:cstheme="majorBidi"/>
          <w:b/>
          <w:bCs/>
          <w:sz w:val="32"/>
          <w:szCs w:val="32"/>
        </w:rPr>
        <w:t>-</w:t>
      </w:r>
      <w:r w:rsidRPr="0019784C">
        <w:rPr>
          <w:rFonts w:asciiTheme="majorBidi" w:hAnsiTheme="majorBidi" w:cstheme="majorBidi"/>
          <w:b/>
          <w:bCs/>
          <w:sz w:val="32"/>
          <w:szCs w:val="32"/>
        </w:rPr>
        <w:t xml:space="preserve">cystic </w:t>
      </w:r>
      <w:proofErr w:type="spellStart"/>
      <w:r w:rsidRPr="0019784C">
        <w:rPr>
          <w:rFonts w:asciiTheme="majorBidi" w:hAnsiTheme="majorBidi" w:cstheme="majorBidi"/>
          <w:b/>
          <w:bCs/>
          <w:sz w:val="32"/>
          <w:szCs w:val="32"/>
        </w:rPr>
        <w:t>trophozoites</w:t>
      </w:r>
      <w:proofErr w:type="spellEnd"/>
      <w:r w:rsidRPr="0019784C">
        <w:rPr>
          <w:rFonts w:asciiTheme="majorBidi" w:hAnsiTheme="majorBidi" w:cstheme="majorBidi"/>
          <w:sz w:val="32"/>
          <w:szCs w:val="32"/>
        </w:rPr>
        <w:t>.</w:t>
      </w:r>
    </w:p>
    <w:p w:rsidR="005B7772" w:rsidRPr="005B7772" w:rsidRDefault="0019784C" w:rsidP="0019784C">
      <w:pPr>
        <w:tabs>
          <w:tab w:val="left" w:pos="1765"/>
        </w:tabs>
        <w:ind w:left="-630" w:right="-720"/>
        <w:rPr>
          <w:rFonts w:asciiTheme="majorBidi" w:hAnsiTheme="majorBidi" w:cstheme="majorBidi"/>
          <w:b/>
          <w:bCs/>
          <w:sz w:val="36"/>
          <w:szCs w:val="36"/>
        </w:rPr>
      </w:pPr>
      <w:r w:rsidRPr="005B7772">
        <w:rPr>
          <w:rFonts w:asciiTheme="majorBidi" w:hAnsiTheme="majorBidi" w:cstheme="majorBidi"/>
          <w:b/>
          <w:bCs/>
          <w:sz w:val="36"/>
          <w:szCs w:val="36"/>
        </w:rPr>
        <w:t>Pathogenesis and Clinical Features</w:t>
      </w:r>
    </w:p>
    <w:p w:rsidR="0019784C" w:rsidRPr="0019784C" w:rsidRDefault="0019784C" w:rsidP="0019784C">
      <w:pPr>
        <w:tabs>
          <w:tab w:val="left" w:pos="1765"/>
        </w:tabs>
        <w:ind w:left="-630" w:right="-720"/>
        <w:rPr>
          <w:rFonts w:asciiTheme="majorBidi" w:hAnsiTheme="majorBidi" w:cstheme="majorBidi"/>
          <w:sz w:val="32"/>
          <w:szCs w:val="32"/>
        </w:rPr>
      </w:pPr>
      <w:r>
        <w:rPr>
          <w:rFonts w:asciiTheme="majorBidi" w:hAnsiTheme="majorBidi" w:cstheme="majorBidi"/>
          <w:sz w:val="32"/>
          <w:szCs w:val="32"/>
        </w:rPr>
        <w:t xml:space="preserve"> </w:t>
      </w:r>
      <w:r w:rsidRPr="0019784C">
        <w:rPr>
          <w:rFonts w:asciiTheme="majorBidi" w:hAnsiTheme="majorBidi" w:cstheme="majorBidi"/>
          <w:b/>
          <w:bCs/>
          <w:i/>
          <w:iCs/>
          <w:sz w:val="32"/>
          <w:szCs w:val="32"/>
        </w:rPr>
        <w:t xml:space="preserve">E. </w:t>
      </w:r>
      <w:proofErr w:type="spellStart"/>
      <w:r w:rsidRPr="0019784C">
        <w:rPr>
          <w:rFonts w:asciiTheme="majorBidi" w:hAnsiTheme="majorBidi" w:cstheme="majorBidi"/>
          <w:b/>
          <w:bCs/>
          <w:i/>
          <w:iCs/>
          <w:sz w:val="32"/>
          <w:szCs w:val="32"/>
        </w:rPr>
        <w:t>histolytica</w:t>
      </w:r>
      <w:proofErr w:type="spellEnd"/>
      <w:r w:rsidRPr="0019784C">
        <w:rPr>
          <w:rFonts w:asciiTheme="majorBidi" w:hAnsiTheme="majorBidi" w:cstheme="majorBidi"/>
          <w:sz w:val="32"/>
          <w:szCs w:val="32"/>
        </w:rPr>
        <w:t xml:space="preserve"> causes intestinal and </w:t>
      </w:r>
      <w:proofErr w:type="spellStart"/>
      <w:r w:rsidRPr="0019784C">
        <w:rPr>
          <w:rFonts w:asciiTheme="majorBidi" w:hAnsiTheme="majorBidi" w:cstheme="majorBidi"/>
          <w:sz w:val="32"/>
          <w:szCs w:val="32"/>
        </w:rPr>
        <w:t>extraintestinal</w:t>
      </w:r>
      <w:proofErr w:type="spellEnd"/>
      <w:r w:rsidRPr="0019784C">
        <w:rPr>
          <w:rFonts w:asciiTheme="majorBidi" w:hAnsiTheme="majorBidi" w:cstheme="majorBidi"/>
          <w:sz w:val="32"/>
          <w:szCs w:val="32"/>
        </w:rPr>
        <w:t xml:space="preserve"> </w:t>
      </w:r>
      <w:proofErr w:type="spellStart"/>
      <w:r w:rsidRPr="0019784C">
        <w:rPr>
          <w:rFonts w:asciiTheme="majorBidi" w:hAnsiTheme="majorBidi" w:cstheme="majorBidi"/>
          <w:sz w:val="32"/>
          <w:szCs w:val="32"/>
        </w:rPr>
        <w:t>amebiasis</w:t>
      </w:r>
      <w:proofErr w:type="spellEnd"/>
      <w:r w:rsidRPr="0019784C">
        <w:rPr>
          <w:rFonts w:asciiTheme="majorBidi" w:hAnsiTheme="majorBidi" w:cstheme="majorBidi"/>
          <w:sz w:val="32"/>
          <w:szCs w:val="32"/>
        </w:rPr>
        <w:t xml:space="preserve">. Incubation </w:t>
      </w:r>
      <w:r>
        <w:rPr>
          <w:rFonts w:asciiTheme="majorBidi" w:hAnsiTheme="majorBidi" w:cstheme="majorBidi"/>
          <w:sz w:val="32"/>
          <w:szCs w:val="32"/>
        </w:rPr>
        <w:t xml:space="preserve"> </w:t>
      </w:r>
      <w:r w:rsidRPr="0019784C">
        <w:rPr>
          <w:rFonts w:asciiTheme="majorBidi" w:hAnsiTheme="majorBidi" w:cstheme="majorBidi"/>
          <w:sz w:val="32"/>
          <w:szCs w:val="32"/>
        </w:rPr>
        <w:t xml:space="preserve">period is highly variable. On an average, it ranges from 4 days to 4 months. </w:t>
      </w:r>
    </w:p>
    <w:p w:rsidR="0019784C" w:rsidRPr="0019784C" w:rsidRDefault="0019784C" w:rsidP="0019784C">
      <w:pPr>
        <w:tabs>
          <w:tab w:val="left" w:pos="1765"/>
        </w:tabs>
        <w:ind w:left="-630" w:right="-720"/>
        <w:rPr>
          <w:rFonts w:asciiTheme="majorBidi" w:hAnsiTheme="majorBidi" w:cstheme="majorBidi"/>
          <w:sz w:val="32"/>
          <w:szCs w:val="32"/>
        </w:rPr>
      </w:pPr>
      <w:proofErr w:type="spellStart"/>
      <w:r w:rsidRPr="0019784C">
        <w:rPr>
          <w:rFonts w:asciiTheme="majorBidi" w:hAnsiTheme="majorBidi" w:cstheme="majorBidi"/>
          <w:sz w:val="32"/>
          <w:szCs w:val="32"/>
        </w:rPr>
        <w:t>Amebiasis</w:t>
      </w:r>
      <w:proofErr w:type="spellEnd"/>
      <w:r w:rsidRPr="0019784C">
        <w:rPr>
          <w:rFonts w:asciiTheme="majorBidi" w:hAnsiTheme="majorBidi" w:cstheme="majorBidi"/>
          <w:sz w:val="32"/>
          <w:szCs w:val="32"/>
        </w:rPr>
        <w:t xml:space="preserve"> can present in different forms and degree of </w:t>
      </w:r>
      <w:r w:rsidR="005B7772">
        <w:rPr>
          <w:rFonts w:asciiTheme="majorBidi" w:hAnsiTheme="majorBidi" w:cstheme="majorBidi"/>
          <w:sz w:val="32"/>
          <w:szCs w:val="32"/>
        </w:rPr>
        <w:t>s</w:t>
      </w:r>
      <w:r w:rsidRPr="0019784C">
        <w:rPr>
          <w:rFonts w:asciiTheme="majorBidi" w:hAnsiTheme="majorBidi" w:cstheme="majorBidi"/>
          <w:sz w:val="32"/>
          <w:szCs w:val="32"/>
        </w:rPr>
        <w:t xml:space="preserve">everity, depending </w:t>
      </w:r>
      <w:r>
        <w:rPr>
          <w:rFonts w:asciiTheme="majorBidi" w:hAnsiTheme="majorBidi" w:cstheme="majorBidi"/>
          <w:sz w:val="32"/>
          <w:szCs w:val="32"/>
        </w:rPr>
        <w:t xml:space="preserve"> </w:t>
      </w:r>
      <w:r w:rsidRPr="0019784C">
        <w:rPr>
          <w:rFonts w:asciiTheme="majorBidi" w:hAnsiTheme="majorBidi" w:cstheme="majorBidi"/>
          <w:sz w:val="32"/>
          <w:szCs w:val="32"/>
        </w:rPr>
        <w:t>on the organ affected and the extent of damage caused.</w:t>
      </w:r>
    </w:p>
    <w:p w:rsidR="0019784C" w:rsidRPr="0019784C" w:rsidRDefault="0019784C" w:rsidP="0019784C">
      <w:pPr>
        <w:tabs>
          <w:tab w:val="left" w:pos="1765"/>
        </w:tabs>
        <w:ind w:left="-630" w:right="-720"/>
        <w:rPr>
          <w:rFonts w:asciiTheme="majorBidi" w:hAnsiTheme="majorBidi" w:cstheme="majorBidi"/>
          <w:b/>
          <w:bCs/>
          <w:sz w:val="36"/>
          <w:szCs w:val="36"/>
        </w:rPr>
      </w:pPr>
      <w:r w:rsidRPr="0019784C">
        <w:rPr>
          <w:rFonts w:asciiTheme="majorBidi" w:hAnsiTheme="majorBidi" w:cstheme="majorBidi"/>
          <w:b/>
          <w:bCs/>
          <w:sz w:val="36"/>
          <w:szCs w:val="36"/>
        </w:rPr>
        <w:t xml:space="preserve">Intestinal </w:t>
      </w:r>
      <w:proofErr w:type="spellStart"/>
      <w:r w:rsidRPr="0019784C">
        <w:rPr>
          <w:rFonts w:asciiTheme="majorBidi" w:hAnsiTheme="majorBidi" w:cstheme="majorBidi"/>
          <w:b/>
          <w:bCs/>
          <w:sz w:val="36"/>
          <w:szCs w:val="36"/>
        </w:rPr>
        <w:t>Am</w:t>
      </w:r>
      <w:r w:rsidR="00AC1DEF">
        <w:rPr>
          <w:rFonts w:asciiTheme="majorBidi" w:hAnsiTheme="majorBidi" w:cstheme="majorBidi"/>
          <w:b/>
          <w:bCs/>
          <w:sz w:val="36"/>
          <w:szCs w:val="36"/>
        </w:rPr>
        <w:t>o</w:t>
      </w:r>
      <w:r w:rsidRPr="0019784C">
        <w:rPr>
          <w:rFonts w:asciiTheme="majorBidi" w:hAnsiTheme="majorBidi" w:cstheme="majorBidi"/>
          <w:b/>
          <w:bCs/>
          <w:sz w:val="36"/>
          <w:szCs w:val="36"/>
        </w:rPr>
        <w:t>ebiasis</w:t>
      </w:r>
      <w:proofErr w:type="spellEnd"/>
    </w:p>
    <w:p w:rsidR="0019784C" w:rsidRDefault="0019784C" w:rsidP="0019784C">
      <w:pPr>
        <w:tabs>
          <w:tab w:val="left" w:pos="1765"/>
        </w:tabs>
        <w:ind w:left="-630" w:right="-720"/>
        <w:rPr>
          <w:rFonts w:asciiTheme="majorBidi" w:hAnsiTheme="majorBidi" w:cstheme="majorBidi"/>
          <w:sz w:val="32"/>
          <w:szCs w:val="32"/>
        </w:rPr>
      </w:pPr>
      <w:r w:rsidRPr="0019784C">
        <w:rPr>
          <w:rFonts w:asciiTheme="majorBidi" w:hAnsiTheme="majorBidi" w:cstheme="majorBidi"/>
          <w:sz w:val="32"/>
          <w:szCs w:val="32"/>
        </w:rPr>
        <w:t xml:space="preserve">The lumen-dwelling amebae do not cause any illness. They cause </w:t>
      </w:r>
      <w:r>
        <w:rPr>
          <w:rFonts w:asciiTheme="majorBidi" w:hAnsiTheme="majorBidi" w:cstheme="majorBidi"/>
          <w:sz w:val="32"/>
          <w:szCs w:val="32"/>
        </w:rPr>
        <w:t xml:space="preserve"> </w:t>
      </w:r>
      <w:r w:rsidRPr="0019784C">
        <w:rPr>
          <w:rFonts w:asciiTheme="majorBidi" w:hAnsiTheme="majorBidi" w:cstheme="majorBidi"/>
          <w:sz w:val="32"/>
          <w:szCs w:val="32"/>
        </w:rPr>
        <w:t xml:space="preserve">disease only when they invade the intestinal tissues. This happens only in </w:t>
      </w:r>
      <w:r>
        <w:rPr>
          <w:rFonts w:asciiTheme="majorBidi" w:hAnsiTheme="majorBidi" w:cstheme="majorBidi"/>
          <w:sz w:val="32"/>
          <w:szCs w:val="32"/>
        </w:rPr>
        <w:t xml:space="preserve"> </w:t>
      </w:r>
      <w:r w:rsidRPr="0019784C">
        <w:rPr>
          <w:rFonts w:asciiTheme="majorBidi" w:hAnsiTheme="majorBidi" w:cstheme="majorBidi"/>
          <w:sz w:val="32"/>
          <w:szCs w:val="32"/>
        </w:rPr>
        <w:t>about 10% of cases of infection, the remaining 90% being</w:t>
      </w:r>
      <w:r>
        <w:rPr>
          <w:rFonts w:asciiTheme="majorBidi" w:hAnsiTheme="majorBidi" w:cstheme="majorBidi"/>
          <w:sz w:val="32"/>
          <w:szCs w:val="32"/>
        </w:rPr>
        <w:t>.</w:t>
      </w:r>
    </w:p>
    <w:p w:rsidR="0019784C" w:rsidRPr="0019784C" w:rsidRDefault="0019784C" w:rsidP="0019784C">
      <w:pPr>
        <w:tabs>
          <w:tab w:val="left" w:pos="1765"/>
        </w:tabs>
        <w:ind w:left="-630" w:right="-720"/>
        <w:rPr>
          <w:rFonts w:asciiTheme="majorBidi" w:hAnsiTheme="majorBidi" w:cstheme="majorBidi"/>
          <w:b/>
          <w:bCs/>
          <w:sz w:val="36"/>
          <w:szCs w:val="36"/>
        </w:rPr>
      </w:pPr>
      <w:r w:rsidRPr="0019784C">
        <w:rPr>
          <w:rFonts w:asciiTheme="majorBidi" w:hAnsiTheme="majorBidi" w:cstheme="majorBidi"/>
          <w:b/>
          <w:bCs/>
          <w:sz w:val="36"/>
          <w:szCs w:val="36"/>
        </w:rPr>
        <w:t>Asymptomatic.</w:t>
      </w:r>
    </w:p>
    <w:p w:rsidR="0019784C" w:rsidRPr="0019784C" w:rsidRDefault="0019784C" w:rsidP="00D53009">
      <w:pPr>
        <w:tabs>
          <w:tab w:val="left" w:pos="1765"/>
        </w:tabs>
        <w:spacing w:line="360" w:lineRule="auto"/>
        <w:ind w:left="-630" w:right="-720"/>
        <w:jc w:val="both"/>
        <w:rPr>
          <w:rFonts w:asciiTheme="majorBidi" w:hAnsiTheme="majorBidi" w:cstheme="majorBidi"/>
          <w:sz w:val="32"/>
          <w:szCs w:val="32"/>
        </w:rPr>
      </w:pPr>
      <w:r w:rsidRPr="0019784C">
        <w:rPr>
          <w:rFonts w:asciiTheme="majorBidi" w:hAnsiTheme="majorBidi" w:cstheme="majorBidi"/>
          <w:sz w:val="32"/>
          <w:szCs w:val="32"/>
        </w:rPr>
        <w:t xml:space="preserve">Not all strains of </w:t>
      </w:r>
      <w:r w:rsidRPr="0019784C">
        <w:rPr>
          <w:rFonts w:asciiTheme="majorBidi" w:hAnsiTheme="majorBidi" w:cstheme="majorBidi"/>
          <w:b/>
          <w:bCs/>
          <w:i/>
          <w:iCs/>
          <w:sz w:val="32"/>
          <w:szCs w:val="32"/>
        </w:rPr>
        <w:t xml:space="preserve">E. </w:t>
      </w:r>
      <w:proofErr w:type="spellStart"/>
      <w:r w:rsidRPr="0019784C">
        <w:rPr>
          <w:rFonts w:asciiTheme="majorBidi" w:hAnsiTheme="majorBidi" w:cstheme="majorBidi"/>
          <w:b/>
          <w:bCs/>
          <w:i/>
          <w:iCs/>
          <w:sz w:val="32"/>
          <w:szCs w:val="32"/>
        </w:rPr>
        <w:t>hislolylica</w:t>
      </w:r>
      <w:proofErr w:type="spellEnd"/>
      <w:r w:rsidRPr="0019784C">
        <w:rPr>
          <w:rFonts w:asciiTheme="majorBidi" w:hAnsiTheme="majorBidi" w:cstheme="majorBidi"/>
          <w:sz w:val="32"/>
          <w:szCs w:val="32"/>
        </w:rPr>
        <w:t xml:space="preserve"> are pathogenic or invasive. </w:t>
      </w:r>
      <w:r>
        <w:rPr>
          <w:rFonts w:asciiTheme="majorBidi" w:hAnsiTheme="majorBidi" w:cstheme="majorBidi"/>
          <w:sz w:val="32"/>
          <w:szCs w:val="32"/>
        </w:rPr>
        <w:t xml:space="preserve"> </w:t>
      </w:r>
      <w:r w:rsidRPr="0019784C">
        <w:rPr>
          <w:rFonts w:asciiTheme="majorBidi" w:hAnsiTheme="majorBidi" w:cstheme="majorBidi"/>
          <w:sz w:val="32"/>
          <w:szCs w:val="32"/>
        </w:rPr>
        <w:t xml:space="preserve">Differentiation between pathogenic and nonpathogenic strains can be made </w:t>
      </w:r>
      <w:r>
        <w:rPr>
          <w:rFonts w:asciiTheme="majorBidi" w:hAnsiTheme="majorBidi" w:cstheme="majorBidi"/>
          <w:sz w:val="32"/>
          <w:szCs w:val="32"/>
        </w:rPr>
        <w:t xml:space="preserve"> </w:t>
      </w:r>
      <w:r w:rsidRPr="0019784C">
        <w:rPr>
          <w:rFonts w:asciiTheme="majorBidi" w:hAnsiTheme="majorBidi" w:cstheme="majorBidi"/>
          <w:sz w:val="32"/>
          <w:szCs w:val="32"/>
        </w:rPr>
        <w:t xml:space="preserve">by susceptibility </w:t>
      </w:r>
      <w:r w:rsidRPr="0019784C">
        <w:rPr>
          <w:rFonts w:asciiTheme="majorBidi" w:hAnsiTheme="majorBidi" w:cstheme="majorBidi"/>
          <w:sz w:val="32"/>
          <w:szCs w:val="32"/>
        </w:rPr>
        <w:lastRenderedPageBreak/>
        <w:t>to complement</w:t>
      </w:r>
      <w:r>
        <w:rPr>
          <w:rFonts w:asciiTheme="majorBidi" w:hAnsiTheme="majorBidi" w:cstheme="majorBidi"/>
          <w:sz w:val="32"/>
          <w:szCs w:val="32"/>
        </w:rPr>
        <w:t xml:space="preserve"> </w:t>
      </w:r>
      <w:r w:rsidRPr="0019784C">
        <w:rPr>
          <w:rFonts w:asciiTheme="majorBidi" w:hAnsiTheme="majorBidi" w:cstheme="majorBidi"/>
          <w:sz w:val="32"/>
          <w:szCs w:val="32"/>
        </w:rPr>
        <w:t xml:space="preserve">mediated </w:t>
      </w:r>
      <w:proofErr w:type="spellStart"/>
      <w:r w:rsidRPr="0019784C">
        <w:rPr>
          <w:rFonts w:asciiTheme="majorBidi" w:hAnsiTheme="majorBidi" w:cstheme="majorBidi"/>
          <w:sz w:val="32"/>
          <w:szCs w:val="32"/>
        </w:rPr>
        <w:t>lysis</w:t>
      </w:r>
      <w:proofErr w:type="spellEnd"/>
      <w:r w:rsidRPr="0019784C">
        <w:rPr>
          <w:rFonts w:asciiTheme="majorBidi" w:hAnsiTheme="majorBidi" w:cstheme="majorBidi"/>
          <w:sz w:val="32"/>
          <w:szCs w:val="32"/>
        </w:rPr>
        <w:t xml:space="preserve"> and phagocytic activity or by the use of </w:t>
      </w:r>
      <w:r w:rsidRPr="0019784C">
        <w:rPr>
          <w:rFonts w:asciiTheme="majorBidi" w:hAnsiTheme="majorBidi" w:cstheme="majorBidi"/>
          <w:b/>
          <w:bCs/>
          <w:sz w:val="32"/>
          <w:szCs w:val="32"/>
        </w:rPr>
        <w:t>genetic markers</w:t>
      </w:r>
      <w:r w:rsidRPr="0019784C">
        <w:rPr>
          <w:rFonts w:asciiTheme="majorBidi" w:hAnsiTheme="majorBidi" w:cstheme="majorBidi"/>
          <w:sz w:val="32"/>
          <w:szCs w:val="32"/>
        </w:rPr>
        <w:t xml:space="preserve"> or </w:t>
      </w:r>
      <w:r w:rsidRPr="0019784C">
        <w:rPr>
          <w:rFonts w:asciiTheme="majorBidi" w:hAnsiTheme="majorBidi" w:cstheme="majorBidi"/>
          <w:b/>
          <w:bCs/>
          <w:sz w:val="32"/>
          <w:szCs w:val="32"/>
        </w:rPr>
        <w:t>monoclonal antibodies</w:t>
      </w:r>
      <w:r w:rsidRPr="0019784C">
        <w:rPr>
          <w:rFonts w:asciiTheme="majorBidi" w:hAnsiTheme="majorBidi" w:cstheme="majorBidi"/>
          <w:sz w:val="32"/>
          <w:szCs w:val="32"/>
        </w:rPr>
        <w:t xml:space="preserve"> and </w:t>
      </w:r>
      <w:proofErr w:type="spellStart"/>
      <w:r w:rsidRPr="0019784C">
        <w:rPr>
          <w:rFonts w:asciiTheme="majorBidi" w:hAnsiTheme="majorBidi" w:cstheme="majorBidi"/>
          <w:b/>
          <w:bCs/>
          <w:sz w:val="32"/>
          <w:szCs w:val="32"/>
        </w:rPr>
        <w:t>zymodeme</w:t>
      </w:r>
      <w:proofErr w:type="spellEnd"/>
      <w:r w:rsidRPr="0019784C">
        <w:rPr>
          <w:rFonts w:asciiTheme="majorBidi" w:hAnsiTheme="majorBidi" w:cstheme="majorBidi"/>
          <w:b/>
          <w:bCs/>
          <w:sz w:val="32"/>
          <w:szCs w:val="32"/>
        </w:rPr>
        <w:t xml:space="preserve">  analysis</w:t>
      </w:r>
      <w:r w:rsidRPr="0019784C">
        <w:rPr>
          <w:rFonts w:asciiTheme="majorBidi" w:hAnsiTheme="majorBidi" w:cstheme="majorBidi"/>
          <w:sz w:val="32"/>
          <w:szCs w:val="32"/>
        </w:rPr>
        <w:t>.</w:t>
      </w:r>
    </w:p>
    <w:p w:rsidR="0019784C" w:rsidRPr="0019784C" w:rsidRDefault="0019784C" w:rsidP="0019784C">
      <w:pPr>
        <w:tabs>
          <w:tab w:val="left" w:pos="1765"/>
        </w:tabs>
        <w:spacing w:line="360" w:lineRule="auto"/>
        <w:ind w:left="-630" w:right="-720"/>
        <w:rPr>
          <w:rFonts w:asciiTheme="majorBidi" w:hAnsiTheme="majorBidi" w:cstheme="majorBidi"/>
          <w:b/>
          <w:bCs/>
          <w:sz w:val="32"/>
          <w:szCs w:val="32"/>
        </w:rPr>
      </w:pPr>
      <w:r w:rsidRPr="0019784C">
        <w:rPr>
          <w:rFonts w:asciiTheme="majorBidi" w:hAnsiTheme="majorBidi" w:cstheme="majorBidi"/>
          <w:b/>
          <w:bCs/>
          <w:sz w:val="32"/>
          <w:szCs w:val="32"/>
        </w:rPr>
        <w:t>Amebic ulcer</w:t>
      </w:r>
    </w:p>
    <w:p w:rsidR="0019784C" w:rsidRDefault="0019784C" w:rsidP="007B1639">
      <w:pPr>
        <w:tabs>
          <w:tab w:val="left" w:pos="1765"/>
        </w:tabs>
        <w:spacing w:line="360" w:lineRule="auto"/>
        <w:ind w:left="-630" w:right="-720"/>
        <w:jc w:val="both"/>
        <w:rPr>
          <w:rFonts w:asciiTheme="majorBidi" w:hAnsiTheme="majorBidi" w:cstheme="majorBidi"/>
          <w:sz w:val="32"/>
          <w:szCs w:val="32"/>
        </w:rPr>
      </w:pPr>
      <w:r w:rsidRPr="0019784C">
        <w:rPr>
          <w:rFonts w:asciiTheme="majorBidi" w:hAnsiTheme="majorBidi" w:cstheme="majorBidi"/>
          <w:sz w:val="32"/>
          <w:szCs w:val="32"/>
        </w:rPr>
        <w:t xml:space="preserve">Is the typical lesion seen in intestinal </w:t>
      </w:r>
      <w:proofErr w:type="spellStart"/>
      <w:r w:rsidRPr="0019784C">
        <w:rPr>
          <w:rFonts w:asciiTheme="majorBidi" w:hAnsiTheme="majorBidi" w:cstheme="majorBidi"/>
          <w:sz w:val="32"/>
          <w:szCs w:val="32"/>
        </w:rPr>
        <w:t>amebiasis.The</w:t>
      </w:r>
      <w:proofErr w:type="spellEnd"/>
      <w:r w:rsidRPr="0019784C">
        <w:rPr>
          <w:rFonts w:asciiTheme="majorBidi" w:hAnsiTheme="majorBidi" w:cstheme="majorBidi"/>
          <w:sz w:val="32"/>
          <w:szCs w:val="32"/>
        </w:rPr>
        <w:t xml:space="preserve"> ulcers are multiple </w:t>
      </w:r>
      <w:r>
        <w:rPr>
          <w:rFonts w:asciiTheme="majorBidi" w:hAnsiTheme="majorBidi" w:cstheme="majorBidi"/>
          <w:sz w:val="32"/>
          <w:szCs w:val="32"/>
        </w:rPr>
        <w:t xml:space="preserve"> </w:t>
      </w:r>
      <w:r w:rsidRPr="0019784C">
        <w:rPr>
          <w:rFonts w:asciiTheme="majorBidi" w:hAnsiTheme="majorBidi" w:cstheme="majorBidi"/>
          <w:sz w:val="32"/>
          <w:szCs w:val="32"/>
        </w:rPr>
        <w:t xml:space="preserve">and are confined to the colon, being most numerous in the cecum and next </w:t>
      </w:r>
      <w:r>
        <w:rPr>
          <w:rFonts w:asciiTheme="majorBidi" w:hAnsiTheme="majorBidi" w:cstheme="majorBidi"/>
          <w:sz w:val="32"/>
          <w:szCs w:val="32"/>
        </w:rPr>
        <w:t xml:space="preserve"> </w:t>
      </w:r>
      <w:r w:rsidRPr="0019784C">
        <w:rPr>
          <w:rFonts w:asciiTheme="majorBidi" w:hAnsiTheme="majorBidi" w:cstheme="majorBidi"/>
          <w:sz w:val="32"/>
          <w:szCs w:val="32"/>
        </w:rPr>
        <w:t xml:space="preserve">in the </w:t>
      </w:r>
      <w:proofErr w:type="spellStart"/>
      <w:r w:rsidRPr="0019784C">
        <w:rPr>
          <w:rFonts w:asciiTheme="majorBidi" w:hAnsiTheme="majorBidi" w:cstheme="majorBidi"/>
          <w:sz w:val="32"/>
          <w:szCs w:val="32"/>
        </w:rPr>
        <w:t>sigmoido</w:t>
      </w:r>
      <w:proofErr w:type="spellEnd"/>
      <w:r w:rsidR="00D53009">
        <w:rPr>
          <w:rFonts w:asciiTheme="majorBidi" w:hAnsiTheme="majorBidi" w:cstheme="majorBidi"/>
          <w:sz w:val="32"/>
          <w:szCs w:val="32"/>
        </w:rPr>
        <w:t>-</w:t>
      </w:r>
      <w:r w:rsidRPr="0019784C">
        <w:rPr>
          <w:rFonts w:asciiTheme="majorBidi" w:hAnsiTheme="majorBidi" w:cstheme="majorBidi"/>
          <w:sz w:val="32"/>
          <w:szCs w:val="32"/>
        </w:rPr>
        <w:t xml:space="preserve">rectal region. The intervening mucous membrane between </w:t>
      </w:r>
      <w:r>
        <w:rPr>
          <w:rFonts w:asciiTheme="majorBidi" w:hAnsiTheme="majorBidi" w:cstheme="majorBidi"/>
          <w:sz w:val="32"/>
          <w:szCs w:val="32"/>
        </w:rPr>
        <w:t xml:space="preserve"> </w:t>
      </w:r>
      <w:r w:rsidRPr="0019784C">
        <w:rPr>
          <w:rFonts w:asciiTheme="majorBidi" w:hAnsiTheme="majorBidi" w:cstheme="majorBidi"/>
          <w:sz w:val="32"/>
          <w:szCs w:val="32"/>
        </w:rPr>
        <w:t xml:space="preserve">the ulcers remains healthy. Ulcers appear initially on the mucosa as raised </w:t>
      </w:r>
      <w:r>
        <w:rPr>
          <w:rFonts w:asciiTheme="majorBidi" w:hAnsiTheme="majorBidi" w:cstheme="majorBidi"/>
          <w:sz w:val="32"/>
          <w:szCs w:val="32"/>
        </w:rPr>
        <w:t xml:space="preserve"> </w:t>
      </w:r>
      <w:r w:rsidRPr="0019784C">
        <w:rPr>
          <w:rFonts w:asciiTheme="majorBidi" w:hAnsiTheme="majorBidi" w:cstheme="majorBidi"/>
          <w:sz w:val="32"/>
          <w:szCs w:val="32"/>
        </w:rPr>
        <w:t xml:space="preserve">nodules with pouting edges measuring pinhead to l inch. They later break </w:t>
      </w:r>
      <w:r>
        <w:rPr>
          <w:rFonts w:asciiTheme="majorBidi" w:hAnsiTheme="majorBidi" w:cstheme="majorBidi"/>
          <w:sz w:val="32"/>
          <w:szCs w:val="32"/>
        </w:rPr>
        <w:t xml:space="preserve"> </w:t>
      </w:r>
      <w:r w:rsidRPr="0019784C">
        <w:rPr>
          <w:rFonts w:asciiTheme="majorBidi" w:hAnsiTheme="majorBidi" w:cstheme="majorBidi"/>
          <w:sz w:val="32"/>
          <w:szCs w:val="32"/>
        </w:rPr>
        <w:t>down discharging brownish necrotic mater</w:t>
      </w:r>
      <w:r>
        <w:rPr>
          <w:rFonts w:asciiTheme="majorBidi" w:hAnsiTheme="majorBidi" w:cstheme="majorBidi"/>
          <w:sz w:val="32"/>
          <w:szCs w:val="32"/>
        </w:rPr>
        <w:t xml:space="preserve">ial containing large numbers of </w:t>
      </w:r>
      <w:proofErr w:type="spellStart"/>
      <w:r w:rsidRPr="0019784C">
        <w:rPr>
          <w:rFonts w:asciiTheme="majorBidi" w:hAnsiTheme="majorBidi" w:cstheme="majorBidi"/>
          <w:sz w:val="32"/>
          <w:szCs w:val="32"/>
        </w:rPr>
        <w:t>trophozoites</w:t>
      </w:r>
      <w:proofErr w:type="spellEnd"/>
      <w:r w:rsidRPr="0019784C">
        <w:rPr>
          <w:rFonts w:asciiTheme="majorBidi" w:hAnsiTheme="majorBidi" w:cstheme="majorBidi"/>
          <w:sz w:val="32"/>
          <w:szCs w:val="32"/>
        </w:rPr>
        <w:t>.</w:t>
      </w:r>
      <w:r w:rsidRPr="0019784C">
        <w:rPr>
          <w:rFonts w:asciiTheme="majorBidi" w:hAnsiTheme="majorBidi" w:cstheme="majorBidi"/>
          <w:sz w:val="32"/>
          <w:szCs w:val="32"/>
        </w:rPr>
        <w:cr/>
      </w:r>
      <w:r w:rsidR="00D53009" w:rsidRPr="00D53009">
        <w:rPr>
          <w:rFonts w:asciiTheme="majorBidi" w:hAnsiTheme="majorBidi" w:cstheme="majorBidi"/>
          <w:sz w:val="32"/>
          <w:szCs w:val="32"/>
        </w:rPr>
        <w:t xml:space="preserve">The typical amebic ulcer is flask-shaped in cross section, with mouth </w:t>
      </w:r>
      <w:r w:rsidR="007B1639">
        <w:rPr>
          <w:rFonts w:asciiTheme="majorBidi" w:hAnsiTheme="majorBidi" w:cstheme="majorBidi"/>
          <w:sz w:val="32"/>
          <w:szCs w:val="32"/>
        </w:rPr>
        <w:t xml:space="preserve"> </w:t>
      </w:r>
      <w:r w:rsidR="00D53009" w:rsidRPr="00D53009">
        <w:rPr>
          <w:rFonts w:asciiTheme="majorBidi" w:hAnsiTheme="majorBidi" w:cstheme="majorBidi"/>
          <w:sz w:val="32"/>
          <w:szCs w:val="32"/>
        </w:rPr>
        <w:t xml:space="preserve">and neck being narrow and base large and rounded. Multiple ulcers may </w:t>
      </w:r>
      <w:r w:rsidR="007B1639">
        <w:rPr>
          <w:rFonts w:asciiTheme="majorBidi" w:hAnsiTheme="majorBidi" w:cstheme="majorBidi"/>
          <w:sz w:val="32"/>
          <w:szCs w:val="32"/>
        </w:rPr>
        <w:t xml:space="preserve"> </w:t>
      </w:r>
      <w:r w:rsidR="00D53009" w:rsidRPr="00D53009">
        <w:rPr>
          <w:rFonts w:asciiTheme="majorBidi" w:hAnsiTheme="majorBidi" w:cstheme="majorBidi"/>
          <w:sz w:val="32"/>
          <w:szCs w:val="32"/>
        </w:rPr>
        <w:t>coalesce to form large necrotic lesions with ragged and undermined edges</w:t>
      </w:r>
      <w:r w:rsidR="007B1639">
        <w:rPr>
          <w:rFonts w:asciiTheme="majorBidi" w:hAnsiTheme="majorBidi" w:cstheme="majorBidi"/>
          <w:sz w:val="32"/>
          <w:szCs w:val="32"/>
        </w:rPr>
        <w:t xml:space="preserve"> </w:t>
      </w:r>
      <w:r w:rsidR="00D53009" w:rsidRPr="00D53009">
        <w:rPr>
          <w:rFonts w:asciiTheme="majorBidi" w:hAnsiTheme="majorBidi" w:cstheme="majorBidi"/>
          <w:sz w:val="32"/>
          <w:szCs w:val="32"/>
        </w:rPr>
        <w:t>and are covered with brownish slough.</w:t>
      </w:r>
    </w:p>
    <w:p w:rsidR="00D53009" w:rsidRDefault="00D53009" w:rsidP="00D53009">
      <w:pPr>
        <w:tabs>
          <w:tab w:val="left" w:pos="1765"/>
        </w:tabs>
        <w:spacing w:line="360" w:lineRule="auto"/>
        <w:ind w:left="-630" w:right="-720"/>
        <w:jc w:val="both"/>
        <w:rPr>
          <w:rFonts w:asciiTheme="majorBidi" w:hAnsiTheme="majorBidi" w:cstheme="majorBidi"/>
          <w:sz w:val="32"/>
          <w:szCs w:val="32"/>
        </w:rPr>
      </w:pPr>
    </w:p>
    <w:p w:rsidR="003E103B" w:rsidRPr="007B1639" w:rsidRDefault="00D53009" w:rsidP="007B1639">
      <w:pPr>
        <w:tabs>
          <w:tab w:val="left" w:pos="1765"/>
        </w:tabs>
        <w:spacing w:line="360" w:lineRule="auto"/>
        <w:ind w:left="-630" w:right="-720"/>
        <w:jc w:val="center"/>
        <w:rPr>
          <w:rFonts w:asciiTheme="majorBidi" w:hAnsiTheme="majorBidi" w:cstheme="majorBidi"/>
          <w:sz w:val="32"/>
          <w:szCs w:val="32"/>
        </w:rPr>
      </w:pPr>
      <w:r>
        <w:rPr>
          <w:noProof/>
        </w:rPr>
        <w:drawing>
          <wp:inline distT="0" distB="0" distL="0" distR="0" wp14:anchorId="7241ADA9" wp14:editId="5CB02C25">
            <wp:extent cx="4088408" cy="2619210"/>
            <wp:effectExtent l="0" t="0" r="7620" b="0"/>
            <wp:docPr id="3" name="صورة 3" descr="AMOEBIASIS.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OEBIASIS. - ppt video online downlo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1871" cy="2621429"/>
                    </a:xfrm>
                    <a:prstGeom prst="rect">
                      <a:avLst/>
                    </a:prstGeom>
                    <a:noFill/>
                    <a:ln>
                      <a:noFill/>
                    </a:ln>
                  </pic:spPr>
                </pic:pic>
              </a:graphicData>
            </a:graphic>
          </wp:inline>
        </w:drawing>
      </w:r>
    </w:p>
    <w:p w:rsidR="00D53009" w:rsidRPr="00D53009" w:rsidRDefault="00D53009" w:rsidP="00D53009">
      <w:pPr>
        <w:ind w:left="-810" w:right="-810"/>
        <w:jc w:val="both"/>
        <w:rPr>
          <w:rFonts w:asciiTheme="majorBidi" w:hAnsiTheme="majorBidi" w:cstheme="majorBidi"/>
          <w:b/>
          <w:bCs/>
          <w:sz w:val="36"/>
          <w:szCs w:val="36"/>
        </w:rPr>
      </w:pPr>
      <w:proofErr w:type="spellStart"/>
      <w:r w:rsidRPr="00D53009">
        <w:rPr>
          <w:rFonts w:asciiTheme="majorBidi" w:hAnsiTheme="majorBidi" w:cstheme="majorBidi"/>
          <w:b/>
          <w:bCs/>
          <w:sz w:val="36"/>
          <w:szCs w:val="36"/>
        </w:rPr>
        <w:lastRenderedPageBreak/>
        <w:t>Ameboma</w:t>
      </w:r>
      <w:proofErr w:type="spellEnd"/>
    </w:p>
    <w:p w:rsidR="00D53009" w:rsidRDefault="00D53009" w:rsidP="00D53009">
      <w:pPr>
        <w:spacing w:line="360" w:lineRule="auto"/>
        <w:ind w:left="-810" w:right="-810"/>
        <w:jc w:val="both"/>
        <w:rPr>
          <w:rFonts w:asciiTheme="majorBidi" w:hAnsiTheme="majorBidi" w:cstheme="majorBidi"/>
          <w:sz w:val="32"/>
          <w:szCs w:val="32"/>
        </w:rPr>
      </w:pPr>
      <w:r w:rsidRPr="00D53009">
        <w:rPr>
          <w:rFonts w:asciiTheme="majorBidi" w:hAnsiTheme="majorBidi" w:cstheme="majorBidi"/>
          <w:sz w:val="32"/>
          <w:szCs w:val="32"/>
        </w:rPr>
        <w:t>Occasionally, a granulomatous pseudo</w:t>
      </w:r>
      <w:r w:rsidR="00F46A4F">
        <w:rPr>
          <w:rFonts w:asciiTheme="majorBidi" w:hAnsiTheme="majorBidi" w:cstheme="majorBidi"/>
          <w:sz w:val="32"/>
          <w:szCs w:val="32"/>
        </w:rPr>
        <w:t>-</w:t>
      </w:r>
      <w:proofErr w:type="spellStart"/>
      <w:r w:rsidRPr="00D53009">
        <w:rPr>
          <w:rFonts w:asciiTheme="majorBidi" w:hAnsiTheme="majorBidi" w:cstheme="majorBidi"/>
          <w:sz w:val="32"/>
          <w:szCs w:val="32"/>
        </w:rPr>
        <w:t>tumoral</w:t>
      </w:r>
      <w:proofErr w:type="spellEnd"/>
      <w:r w:rsidRPr="00D53009">
        <w:rPr>
          <w:rFonts w:asciiTheme="majorBidi" w:hAnsiTheme="majorBidi" w:cstheme="majorBidi"/>
          <w:sz w:val="32"/>
          <w:szCs w:val="32"/>
        </w:rPr>
        <w:t xml:space="preserve"> growth may develop on </w:t>
      </w:r>
      <w:r>
        <w:rPr>
          <w:rFonts w:asciiTheme="majorBidi" w:hAnsiTheme="majorBidi" w:cstheme="majorBidi"/>
          <w:sz w:val="32"/>
          <w:szCs w:val="32"/>
        </w:rPr>
        <w:t xml:space="preserve"> </w:t>
      </w:r>
      <w:r w:rsidRPr="00D53009">
        <w:rPr>
          <w:rFonts w:asciiTheme="majorBidi" w:hAnsiTheme="majorBidi" w:cstheme="majorBidi"/>
          <w:sz w:val="32"/>
          <w:szCs w:val="32"/>
        </w:rPr>
        <w:t xml:space="preserve">the intestinal wall by rapid invasion from a chronic ulcer. This amebic </w:t>
      </w:r>
      <w:r>
        <w:rPr>
          <w:rFonts w:asciiTheme="majorBidi" w:hAnsiTheme="majorBidi" w:cstheme="majorBidi"/>
          <w:sz w:val="32"/>
          <w:szCs w:val="32"/>
        </w:rPr>
        <w:t xml:space="preserve"> </w:t>
      </w:r>
      <w:r w:rsidRPr="00D53009">
        <w:rPr>
          <w:rFonts w:asciiTheme="majorBidi" w:hAnsiTheme="majorBidi" w:cstheme="majorBidi"/>
          <w:sz w:val="32"/>
          <w:szCs w:val="32"/>
        </w:rPr>
        <w:t xml:space="preserve">granuloma or </w:t>
      </w:r>
      <w:proofErr w:type="spellStart"/>
      <w:r w:rsidRPr="00D53009">
        <w:rPr>
          <w:rFonts w:asciiTheme="majorBidi" w:hAnsiTheme="majorBidi" w:cstheme="majorBidi"/>
          <w:sz w:val="32"/>
          <w:szCs w:val="32"/>
        </w:rPr>
        <w:t>ameboma</w:t>
      </w:r>
      <w:proofErr w:type="spellEnd"/>
      <w:r w:rsidRPr="00D53009">
        <w:rPr>
          <w:rFonts w:asciiTheme="majorBidi" w:hAnsiTheme="majorBidi" w:cstheme="majorBidi"/>
          <w:sz w:val="32"/>
          <w:szCs w:val="32"/>
        </w:rPr>
        <w:t xml:space="preserve"> may be mistaken for are malignant tumor. </w:t>
      </w:r>
      <w:r>
        <w:rPr>
          <w:rFonts w:asciiTheme="majorBidi" w:hAnsiTheme="majorBidi" w:cstheme="majorBidi"/>
          <w:sz w:val="32"/>
          <w:szCs w:val="32"/>
        </w:rPr>
        <w:t xml:space="preserve"> </w:t>
      </w:r>
      <w:proofErr w:type="spellStart"/>
      <w:r w:rsidRPr="00D53009">
        <w:rPr>
          <w:rFonts w:asciiTheme="majorBidi" w:hAnsiTheme="majorBidi" w:cstheme="majorBidi"/>
          <w:sz w:val="32"/>
          <w:szCs w:val="32"/>
        </w:rPr>
        <w:t>Amebomas</w:t>
      </w:r>
      <w:proofErr w:type="spellEnd"/>
      <w:r w:rsidRPr="00D53009">
        <w:rPr>
          <w:rFonts w:asciiTheme="majorBidi" w:hAnsiTheme="majorBidi" w:cstheme="majorBidi"/>
          <w:sz w:val="32"/>
          <w:szCs w:val="32"/>
        </w:rPr>
        <w:t xml:space="preserve"> are most frequent at cecum and recto</w:t>
      </w:r>
      <w:r w:rsidR="00F46A4F">
        <w:rPr>
          <w:rFonts w:asciiTheme="majorBidi" w:hAnsiTheme="majorBidi" w:cstheme="majorBidi"/>
          <w:sz w:val="32"/>
          <w:szCs w:val="32"/>
        </w:rPr>
        <w:t>-</w:t>
      </w:r>
      <w:r w:rsidRPr="00D53009">
        <w:rPr>
          <w:rFonts w:asciiTheme="majorBidi" w:hAnsiTheme="majorBidi" w:cstheme="majorBidi"/>
          <w:sz w:val="32"/>
          <w:szCs w:val="32"/>
        </w:rPr>
        <w:t>sigmoid junction.</w:t>
      </w:r>
    </w:p>
    <w:p w:rsidR="00D53009" w:rsidRPr="00D53009" w:rsidRDefault="00D53009" w:rsidP="00D53009">
      <w:pPr>
        <w:spacing w:line="360" w:lineRule="auto"/>
        <w:ind w:left="-810" w:right="-810"/>
        <w:rPr>
          <w:rFonts w:asciiTheme="majorBidi" w:hAnsiTheme="majorBidi" w:cstheme="majorBidi"/>
          <w:b/>
          <w:bCs/>
          <w:sz w:val="36"/>
          <w:szCs w:val="36"/>
        </w:rPr>
      </w:pPr>
      <w:r w:rsidRPr="00D53009">
        <w:rPr>
          <w:rFonts w:asciiTheme="majorBidi" w:hAnsiTheme="majorBidi" w:cstheme="majorBidi"/>
          <w:b/>
          <w:bCs/>
          <w:sz w:val="36"/>
          <w:szCs w:val="36"/>
        </w:rPr>
        <w:t xml:space="preserve">Laboratory diagnosis of </w:t>
      </w:r>
      <w:proofErr w:type="spellStart"/>
      <w:r w:rsidRPr="007B1639">
        <w:rPr>
          <w:rFonts w:asciiTheme="majorBidi" w:hAnsiTheme="majorBidi" w:cstheme="majorBidi"/>
          <w:b/>
          <w:bCs/>
          <w:i/>
          <w:iCs/>
          <w:sz w:val="36"/>
          <w:szCs w:val="36"/>
        </w:rPr>
        <w:t>Entamoeba</w:t>
      </w:r>
      <w:proofErr w:type="spellEnd"/>
      <w:r w:rsidRPr="007B1639">
        <w:rPr>
          <w:rFonts w:asciiTheme="majorBidi" w:hAnsiTheme="majorBidi" w:cstheme="majorBidi"/>
          <w:b/>
          <w:bCs/>
          <w:i/>
          <w:iCs/>
          <w:sz w:val="36"/>
          <w:szCs w:val="36"/>
        </w:rPr>
        <w:t xml:space="preserve"> </w:t>
      </w:r>
      <w:proofErr w:type="spellStart"/>
      <w:r w:rsidRPr="007B1639">
        <w:rPr>
          <w:rFonts w:asciiTheme="majorBidi" w:hAnsiTheme="majorBidi" w:cstheme="majorBidi"/>
          <w:b/>
          <w:bCs/>
          <w:i/>
          <w:iCs/>
          <w:sz w:val="36"/>
          <w:szCs w:val="36"/>
        </w:rPr>
        <w:t>histolytica</w:t>
      </w:r>
      <w:proofErr w:type="spellEnd"/>
    </w:p>
    <w:p w:rsidR="00D53009" w:rsidRPr="00D53009" w:rsidRDefault="00D53009" w:rsidP="00D53009">
      <w:pPr>
        <w:spacing w:line="360" w:lineRule="auto"/>
        <w:ind w:left="-810" w:right="-810"/>
        <w:rPr>
          <w:rFonts w:asciiTheme="majorBidi" w:hAnsiTheme="majorBidi" w:cstheme="majorBidi"/>
          <w:sz w:val="32"/>
          <w:szCs w:val="32"/>
        </w:rPr>
      </w:pPr>
      <w:r w:rsidRPr="00D53009">
        <w:rPr>
          <w:rFonts w:asciiTheme="majorBidi" w:hAnsiTheme="majorBidi" w:cstheme="majorBidi"/>
          <w:sz w:val="32"/>
          <w:szCs w:val="32"/>
        </w:rPr>
        <w:t xml:space="preserve">Stool examination: Bloody and\or </w:t>
      </w:r>
      <w:proofErr w:type="spellStart"/>
      <w:r w:rsidRPr="00D53009">
        <w:rPr>
          <w:rFonts w:asciiTheme="majorBidi" w:hAnsiTheme="majorBidi" w:cstheme="majorBidi"/>
          <w:sz w:val="32"/>
          <w:szCs w:val="32"/>
        </w:rPr>
        <w:t>mucoid</w:t>
      </w:r>
      <w:proofErr w:type="spellEnd"/>
      <w:r w:rsidRPr="00D53009">
        <w:rPr>
          <w:rFonts w:asciiTheme="majorBidi" w:hAnsiTheme="majorBidi" w:cstheme="majorBidi"/>
          <w:sz w:val="32"/>
          <w:szCs w:val="32"/>
        </w:rPr>
        <w:t xml:space="preserve"> stool sample to see </w:t>
      </w:r>
      <w:proofErr w:type="spellStart"/>
      <w:r w:rsidRPr="00D53009">
        <w:rPr>
          <w:rFonts w:asciiTheme="majorBidi" w:hAnsiTheme="majorBidi" w:cstheme="majorBidi"/>
          <w:sz w:val="32"/>
          <w:szCs w:val="32"/>
        </w:rPr>
        <w:t>trophozoite</w:t>
      </w:r>
      <w:proofErr w:type="spellEnd"/>
      <w:r w:rsidRPr="00D53009">
        <w:rPr>
          <w:rFonts w:asciiTheme="majorBidi" w:hAnsiTheme="majorBidi" w:cstheme="majorBidi"/>
          <w:sz w:val="32"/>
          <w:szCs w:val="32"/>
        </w:rPr>
        <w:t xml:space="preserve"> </w:t>
      </w:r>
      <w:r>
        <w:rPr>
          <w:rFonts w:asciiTheme="majorBidi" w:hAnsiTheme="majorBidi" w:cstheme="majorBidi"/>
          <w:sz w:val="32"/>
          <w:szCs w:val="32"/>
        </w:rPr>
        <w:t xml:space="preserve"> </w:t>
      </w:r>
      <w:r w:rsidRPr="00D53009">
        <w:rPr>
          <w:rFonts w:asciiTheme="majorBidi" w:hAnsiTheme="majorBidi" w:cstheme="majorBidi"/>
          <w:sz w:val="32"/>
          <w:szCs w:val="32"/>
        </w:rPr>
        <w:t xml:space="preserve">and cyst stages by normal saline and </w:t>
      </w:r>
      <w:proofErr w:type="spellStart"/>
      <w:r w:rsidRPr="00D53009">
        <w:rPr>
          <w:rFonts w:asciiTheme="majorBidi" w:hAnsiTheme="majorBidi" w:cstheme="majorBidi"/>
          <w:sz w:val="32"/>
          <w:szCs w:val="32"/>
        </w:rPr>
        <w:t>Lugol's</w:t>
      </w:r>
      <w:proofErr w:type="spellEnd"/>
      <w:r w:rsidRPr="00D53009">
        <w:rPr>
          <w:rFonts w:asciiTheme="majorBidi" w:hAnsiTheme="majorBidi" w:cstheme="majorBidi"/>
          <w:sz w:val="32"/>
          <w:szCs w:val="32"/>
        </w:rPr>
        <w:t xml:space="preserve"> iodine direct smear </w:t>
      </w:r>
      <w:r>
        <w:rPr>
          <w:rFonts w:asciiTheme="majorBidi" w:hAnsiTheme="majorBidi" w:cstheme="majorBidi"/>
          <w:sz w:val="32"/>
          <w:szCs w:val="32"/>
        </w:rPr>
        <w:t xml:space="preserve"> </w:t>
      </w:r>
      <w:r w:rsidRPr="00D53009">
        <w:rPr>
          <w:rFonts w:asciiTheme="majorBidi" w:hAnsiTheme="majorBidi" w:cstheme="majorBidi"/>
          <w:sz w:val="32"/>
          <w:szCs w:val="32"/>
        </w:rPr>
        <w:t>respectively.</w:t>
      </w:r>
    </w:p>
    <w:p w:rsidR="00D53009" w:rsidRPr="00D53009" w:rsidRDefault="00D53009" w:rsidP="006C2ADC">
      <w:pPr>
        <w:spacing w:line="360" w:lineRule="auto"/>
        <w:ind w:left="-810" w:right="-1170"/>
        <w:rPr>
          <w:rFonts w:asciiTheme="majorBidi" w:hAnsiTheme="majorBidi" w:cstheme="majorBidi"/>
          <w:sz w:val="32"/>
          <w:szCs w:val="32"/>
        </w:rPr>
      </w:pPr>
      <w:r w:rsidRPr="00D53009">
        <w:rPr>
          <w:rFonts w:asciiTheme="majorBidi" w:hAnsiTheme="majorBidi" w:cstheme="majorBidi"/>
          <w:sz w:val="32"/>
          <w:szCs w:val="32"/>
        </w:rPr>
        <w:t xml:space="preserve">The sample (stool) should be collected </w:t>
      </w:r>
      <w:r>
        <w:rPr>
          <w:rFonts w:asciiTheme="majorBidi" w:hAnsiTheme="majorBidi" w:cstheme="majorBidi"/>
          <w:sz w:val="32"/>
          <w:szCs w:val="32"/>
        </w:rPr>
        <w:t xml:space="preserve">into a wide mouth container and </w:t>
      </w:r>
      <w:r w:rsidRPr="00D53009">
        <w:rPr>
          <w:rFonts w:asciiTheme="majorBidi" w:hAnsiTheme="majorBidi" w:cstheme="majorBidi"/>
          <w:sz w:val="32"/>
          <w:szCs w:val="32"/>
        </w:rPr>
        <w:t xml:space="preserve">examined without delay, and should be inspected via: </w:t>
      </w:r>
      <w:proofErr w:type="spellStart"/>
      <w:r w:rsidRPr="00D53009">
        <w:rPr>
          <w:rFonts w:asciiTheme="majorBidi" w:hAnsiTheme="majorBidi" w:cstheme="majorBidi"/>
          <w:b/>
          <w:bCs/>
          <w:sz w:val="32"/>
          <w:szCs w:val="32"/>
        </w:rPr>
        <w:t>Macroscopy</w:t>
      </w:r>
      <w:proofErr w:type="spellEnd"/>
      <w:r w:rsidRPr="00D53009">
        <w:rPr>
          <w:rFonts w:asciiTheme="majorBidi" w:hAnsiTheme="majorBidi" w:cstheme="majorBidi"/>
          <w:sz w:val="32"/>
          <w:szCs w:val="32"/>
        </w:rPr>
        <w:t xml:space="preserve"> and </w:t>
      </w:r>
      <w:r w:rsidR="006C2ADC">
        <w:rPr>
          <w:rFonts w:asciiTheme="majorBidi" w:hAnsiTheme="majorBidi" w:cstheme="majorBidi"/>
          <w:sz w:val="32"/>
          <w:szCs w:val="32"/>
        </w:rPr>
        <w:t xml:space="preserve"> </w:t>
      </w:r>
      <w:r w:rsidRPr="00D53009">
        <w:rPr>
          <w:rFonts w:asciiTheme="majorBidi" w:hAnsiTheme="majorBidi" w:cstheme="majorBidi"/>
          <w:b/>
          <w:bCs/>
          <w:sz w:val="32"/>
          <w:szCs w:val="32"/>
        </w:rPr>
        <w:t>Microscopy</w:t>
      </w:r>
      <w:r w:rsidRPr="00D53009">
        <w:rPr>
          <w:rFonts w:asciiTheme="majorBidi" w:hAnsiTheme="majorBidi" w:cstheme="majorBidi"/>
          <w:sz w:val="32"/>
          <w:szCs w:val="32"/>
        </w:rPr>
        <w:t>.</w:t>
      </w:r>
    </w:p>
    <w:p w:rsidR="00D53009" w:rsidRDefault="00D53009" w:rsidP="00D53009">
      <w:pPr>
        <w:spacing w:line="360" w:lineRule="auto"/>
        <w:ind w:left="-810" w:right="-810"/>
        <w:rPr>
          <w:rFonts w:asciiTheme="majorBidi" w:hAnsiTheme="majorBidi" w:cstheme="majorBidi"/>
          <w:sz w:val="32"/>
          <w:szCs w:val="32"/>
        </w:rPr>
      </w:pPr>
      <w:proofErr w:type="spellStart"/>
      <w:r w:rsidRPr="00D53009">
        <w:rPr>
          <w:rFonts w:asciiTheme="majorBidi" w:hAnsiTheme="majorBidi" w:cstheme="majorBidi"/>
          <w:b/>
          <w:bCs/>
          <w:sz w:val="32"/>
          <w:szCs w:val="32"/>
        </w:rPr>
        <w:t>Macroscopy</w:t>
      </w:r>
      <w:proofErr w:type="spellEnd"/>
      <w:r w:rsidRPr="00D53009">
        <w:rPr>
          <w:rFonts w:asciiTheme="majorBidi" w:hAnsiTheme="majorBidi" w:cstheme="majorBidi"/>
          <w:sz w:val="32"/>
          <w:szCs w:val="32"/>
        </w:rPr>
        <w:t xml:space="preserve">: </w:t>
      </w:r>
    </w:p>
    <w:p w:rsidR="00D53009" w:rsidRPr="006C2ADC" w:rsidRDefault="00D53009" w:rsidP="00D53009">
      <w:pPr>
        <w:spacing w:line="360" w:lineRule="auto"/>
        <w:ind w:left="-810" w:right="-810"/>
        <w:rPr>
          <w:rFonts w:asciiTheme="majorBidi" w:hAnsiTheme="majorBidi" w:cstheme="majorBidi"/>
          <w:b/>
          <w:bCs/>
          <w:sz w:val="32"/>
          <w:szCs w:val="32"/>
        </w:rPr>
      </w:pPr>
      <w:r w:rsidRPr="006C2ADC">
        <w:rPr>
          <w:rFonts w:asciiTheme="majorBidi" w:hAnsiTheme="majorBidi" w:cstheme="majorBidi"/>
          <w:b/>
          <w:bCs/>
          <w:sz w:val="32"/>
          <w:szCs w:val="32"/>
        </w:rPr>
        <w:t>The stool is characterized by</w:t>
      </w:r>
      <w:r w:rsidR="006C2ADC" w:rsidRPr="006C2ADC">
        <w:rPr>
          <w:rFonts w:asciiTheme="majorBidi" w:hAnsiTheme="majorBidi" w:cstheme="majorBidi"/>
          <w:b/>
          <w:bCs/>
          <w:sz w:val="32"/>
          <w:szCs w:val="32"/>
        </w:rPr>
        <w:t xml:space="preserve"> </w:t>
      </w:r>
      <w:r w:rsidRPr="006C2ADC">
        <w:rPr>
          <w:rFonts w:asciiTheme="majorBidi" w:hAnsiTheme="majorBidi" w:cstheme="majorBidi"/>
          <w:b/>
          <w:bCs/>
          <w:sz w:val="32"/>
          <w:szCs w:val="32"/>
        </w:rPr>
        <w:t>:</w:t>
      </w:r>
    </w:p>
    <w:p w:rsidR="00D53009" w:rsidRPr="00D53009" w:rsidRDefault="00D53009" w:rsidP="006C2ADC">
      <w:pPr>
        <w:spacing w:line="360" w:lineRule="auto"/>
        <w:ind w:left="-810" w:right="-810"/>
        <w:rPr>
          <w:rFonts w:asciiTheme="majorBidi" w:hAnsiTheme="majorBidi" w:cstheme="majorBidi"/>
          <w:sz w:val="32"/>
          <w:szCs w:val="32"/>
        </w:rPr>
      </w:pPr>
      <w:r w:rsidRPr="00D53009">
        <w:rPr>
          <w:rFonts w:asciiTheme="majorBidi" w:hAnsiTheme="majorBidi" w:cstheme="majorBidi"/>
          <w:sz w:val="32"/>
          <w:szCs w:val="32"/>
        </w:rPr>
        <w:t>Foul-smelling, copious, semiliquid, brownish -black in color, intermingled with blood and mucus, and it does not adhere to the container.</w:t>
      </w:r>
    </w:p>
    <w:p w:rsidR="00D53009" w:rsidRPr="006C2ADC" w:rsidRDefault="00D53009" w:rsidP="00D53009">
      <w:pPr>
        <w:spacing w:line="360" w:lineRule="auto"/>
        <w:ind w:left="-810" w:right="-810"/>
        <w:rPr>
          <w:rFonts w:asciiTheme="majorBidi" w:hAnsiTheme="majorBidi" w:cstheme="majorBidi"/>
          <w:b/>
          <w:bCs/>
          <w:sz w:val="36"/>
          <w:szCs w:val="36"/>
        </w:rPr>
      </w:pPr>
      <w:r w:rsidRPr="006C2ADC">
        <w:rPr>
          <w:rFonts w:asciiTheme="majorBidi" w:hAnsiTheme="majorBidi" w:cstheme="majorBidi"/>
          <w:b/>
          <w:bCs/>
          <w:sz w:val="36"/>
          <w:szCs w:val="36"/>
        </w:rPr>
        <w:t>Microscopy</w:t>
      </w:r>
    </w:p>
    <w:p w:rsidR="00D53009" w:rsidRPr="006C2ADC" w:rsidRDefault="00D53009" w:rsidP="00D53009">
      <w:pPr>
        <w:spacing w:line="360" w:lineRule="auto"/>
        <w:ind w:left="-810" w:right="-810"/>
        <w:rPr>
          <w:rFonts w:asciiTheme="majorBidi" w:hAnsiTheme="majorBidi" w:cstheme="majorBidi"/>
          <w:b/>
          <w:bCs/>
          <w:sz w:val="36"/>
          <w:szCs w:val="36"/>
        </w:rPr>
      </w:pPr>
      <w:r w:rsidRPr="006C2ADC">
        <w:rPr>
          <w:rFonts w:asciiTheme="majorBidi" w:hAnsiTheme="majorBidi" w:cstheme="majorBidi"/>
          <w:b/>
          <w:bCs/>
          <w:sz w:val="36"/>
          <w:szCs w:val="36"/>
        </w:rPr>
        <w:t>Saline preparation:</w:t>
      </w:r>
    </w:p>
    <w:p w:rsidR="00D53009" w:rsidRPr="00D53009" w:rsidRDefault="006C2ADC" w:rsidP="00D53009">
      <w:pPr>
        <w:spacing w:line="360" w:lineRule="auto"/>
        <w:ind w:left="-810" w:right="-810"/>
        <w:rPr>
          <w:rFonts w:asciiTheme="majorBidi" w:hAnsiTheme="majorBidi" w:cstheme="majorBidi"/>
          <w:sz w:val="32"/>
          <w:szCs w:val="32"/>
        </w:rPr>
      </w:pPr>
      <w:r>
        <w:rPr>
          <w:rFonts w:asciiTheme="majorBidi" w:hAnsiTheme="majorBidi" w:cstheme="majorBidi"/>
          <w:sz w:val="32"/>
          <w:szCs w:val="32"/>
        </w:rPr>
        <w:t>1.</w:t>
      </w:r>
      <w:r w:rsidR="00D53009" w:rsidRPr="00D53009">
        <w:rPr>
          <w:rFonts w:asciiTheme="majorBidi" w:hAnsiTheme="majorBidi" w:cstheme="majorBidi"/>
          <w:sz w:val="32"/>
          <w:szCs w:val="32"/>
        </w:rPr>
        <w:t xml:space="preserve"> The cellular exudate is scanty and consists of only the nuclear masses </w:t>
      </w:r>
    </w:p>
    <w:p w:rsidR="00D53009" w:rsidRPr="00D53009" w:rsidRDefault="00D53009" w:rsidP="00D53009">
      <w:pPr>
        <w:spacing w:line="360" w:lineRule="auto"/>
        <w:ind w:left="-810" w:right="-810"/>
        <w:rPr>
          <w:rFonts w:asciiTheme="majorBidi" w:hAnsiTheme="majorBidi" w:cstheme="majorBidi"/>
          <w:sz w:val="32"/>
          <w:szCs w:val="32"/>
        </w:rPr>
      </w:pPr>
      <w:r w:rsidRPr="00D53009">
        <w:rPr>
          <w:rFonts w:asciiTheme="majorBidi" w:hAnsiTheme="majorBidi" w:cstheme="majorBidi"/>
          <w:sz w:val="32"/>
          <w:szCs w:val="32"/>
        </w:rPr>
        <w:t>(</w:t>
      </w:r>
      <w:proofErr w:type="spellStart"/>
      <w:r w:rsidRPr="00D53009">
        <w:rPr>
          <w:rFonts w:asciiTheme="majorBidi" w:hAnsiTheme="majorBidi" w:cstheme="majorBidi"/>
          <w:sz w:val="32"/>
          <w:szCs w:val="32"/>
        </w:rPr>
        <w:t>pyknotic</w:t>
      </w:r>
      <w:proofErr w:type="spellEnd"/>
      <w:r w:rsidRPr="00D53009">
        <w:rPr>
          <w:rFonts w:asciiTheme="majorBidi" w:hAnsiTheme="majorBidi" w:cstheme="majorBidi"/>
          <w:sz w:val="32"/>
          <w:szCs w:val="32"/>
        </w:rPr>
        <w:t xml:space="preserve"> bodies) of a few pus cells, epithelial cells and macrophages.</w:t>
      </w:r>
    </w:p>
    <w:p w:rsidR="00D53009" w:rsidRPr="00D53009" w:rsidRDefault="006C2ADC" w:rsidP="00D53009">
      <w:pPr>
        <w:spacing w:line="360" w:lineRule="auto"/>
        <w:ind w:left="-810" w:right="-810"/>
        <w:rPr>
          <w:rFonts w:asciiTheme="majorBidi" w:hAnsiTheme="majorBidi" w:cstheme="majorBidi"/>
          <w:sz w:val="32"/>
          <w:szCs w:val="32"/>
        </w:rPr>
      </w:pPr>
      <w:r>
        <w:rPr>
          <w:rFonts w:asciiTheme="majorBidi" w:hAnsiTheme="majorBidi" w:cstheme="majorBidi"/>
          <w:sz w:val="32"/>
          <w:szCs w:val="32"/>
        </w:rPr>
        <w:t>2.</w:t>
      </w:r>
      <w:r w:rsidR="00D53009" w:rsidRPr="00D53009">
        <w:rPr>
          <w:rFonts w:asciiTheme="majorBidi" w:hAnsiTheme="majorBidi" w:cstheme="majorBidi"/>
          <w:sz w:val="32"/>
          <w:szCs w:val="32"/>
        </w:rPr>
        <w:t xml:space="preserve"> The RBCs are in clumps and yellow or brown -red in color.</w:t>
      </w:r>
    </w:p>
    <w:p w:rsidR="00D53009" w:rsidRPr="00D53009" w:rsidRDefault="006C2ADC" w:rsidP="00D53009">
      <w:pPr>
        <w:spacing w:line="360" w:lineRule="auto"/>
        <w:ind w:left="-810" w:right="-810"/>
        <w:rPr>
          <w:rFonts w:asciiTheme="majorBidi" w:hAnsiTheme="majorBidi" w:cstheme="majorBidi"/>
          <w:sz w:val="32"/>
          <w:szCs w:val="32"/>
        </w:rPr>
      </w:pPr>
      <w:r>
        <w:rPr>
          <w:rFonts w:asciiTheme="majorBidi" w:hAnsiTheme="majorBidi" w:cstheme="majorBidi"/>
          <w:sz w:val="32"/>
          <w:szCs w:val="32"/>
        </w:rPr>
        <w:lastRenderedPageBreak/>
        <w:t>3.</w:t>
      </w:r>
      <w:r w:rsidR="00D53009" w:rsidRPr="00D53009">
        <w:rPr>
          <w:rFonts w:asciiTheme="majorBidi" w:hAnsiTheme="majorBidi" w:cstheme="majorBidi"/>
          <w:sz w:val="32"/>
          <w:szCs w:val="32"/>
        </w:rPr>
        <w:t xml:space="preserve"> Charcot-Leyden crystals are often present. These are diamond-shaped, </w:t>
      </w:r>
    </w:p>
    <w:p w:rsidR="00D53009" w:rsidRPr="00D53009" w:rsidRDefault="00D53009" w:rsidP="00D53009">
      <w:pPr>
        <w:spacing w:line="360" w:lineRule="auto"/>
        <w:ind w:left="-810" w:right="-810"/>
        <w:rPr>
          <w:rFonts w:asciiTheme="majorBidi" w:hAnsiTheme="majorBidi" w:cstheme="majorBidi"/>
          <w:sz w:val="32"/>
          <w:szCs w:val="32"/>
        </w:rPr>
      </w:pPr>
      <w:r w:rsidRPr="00D53009">
        <w:rPr>
          <w:rFonts w:asciiTheme="majorBidi" w:hAnsiTheme="majorBidi" w:cstheme="majorBidi"/>
          <w:sz w:val="32"/>
          <w:szCs w:val="32"/>
        </w:rPr>
        <w:t xml:space="preserve">clear and </w:t>
      </w:r>
      <w:proofErr w:type="spellStart"/>
      <w:r w:rsidRPr="00D53009">
        <w:rPr>
          <w:rFonts w:asciiTheme="majorBidi" w:hAnsiTheme="majorBidi" w:cstheme="majorBidi"/>
          <w:sz w:val="32"/>
          <w:szCs w:val="32"/>
        </w:rPr>
        <w:t>refractile</w:t>
      </w:r>
      <w:proofErr w:type="spellEnd"/>
      <w:r w:rsidRPr="00D53009">
        <w:rPr>
          <w:rFonts w:asciiTheme="majorBidi" w:hAnsiTheme="majorBidi" w:cstheme="majorBidi"/>
          <w:sz w:val="32"/>
          <w:szCs w:val="32"/>
        </w:rPr>
        <w:t xml:space="preserve"> crystals. </w:t>
      </w:r>
    </w:p>
    <w:p w:rsidR="00D53009" w:rsidRPr="00D53009" w:rsidRDefault="006C2ADC" w:rsidP="00D53009">
      <w:pPr>
        <w:spacing w:line="360" w:lineRule="auto"/>
        <w:ind w:left="-810" w:right="-810"/>
        <w:rPr>
          <w:rFonts w:asciiTheme="majorBidi" w:hAnsiTheme="majorBidi" w:cstheme="majorBidi"/>
          <w:sz w:val="32"/>
          <w:szCs w:val="32"/>
        </w:rPr>
      </w:pPr>
      <w:r>
        <w:rPr>
          <w:rFonts w:asciiTheme="majorBidi" w:hAnsiTheme="majorBidi" w:cstheme="majorBidi"/>
          <w:sz w:val="32"/>
          <w:szCs w:val="32"/>
        </w:rPr>
        <w:t>4.</w:t>
      </w:r>
      <w:r w:rsidR="00D53009" w:rsidRPr="00D53009">
        <w:rPr>
          <w:rFonts w:asciiTheme="majorBidi" w:hAnsiTheme="majorBidi" w:cstheme="majorBidi"/>
          <w:sz w:val="32"/>
          <w:szCs w:val="32"/>
        </w:rPr>
        <w:t xml:space="preserve"> Actively motile </w:t>
      </w:r>
      <w:proofErr w:type="spellStart"/>
      <w:r w:rsidR="00D53009" w:rsidRPr="00D53009">
        <w:rPr>
          <w:rFonts w:asciiTheme="majorBidi" w:hAnsiTheme="majorBidi" w:cstheme="majorBidi"/>
          <w:sz w:val="32"/>
          <w:szCs w:val="32"/>
        </w:rPr>
        <w:t>trophozoites</w:t>
      </w:r>
      <w:proofErr w:type="spellEnd"/>
      <w:r w:rsidR="00D53009" w:rsidRPr="00D53009">
        <w:rPr>
          <w:rFonts w:asciiTheme="majorBidi" w:hAnsiTheme="majorBidi" w:cstheme="majorBidi"/>
          <w:sz w:val="32"/>
          <w:szCs w:val="32"/>
        </w:rPr>
        <w:t xml:space="preserve"> throwing pseudopodia can be demonstrated </w:t>
      </w:r>
    </w:p>
    <w:p w:rsidR="00D53009" w:rsidRDefault="00D53009" w:rsidP="006C2ADC">
      <w:pPr>
        <w:spacing w:line="360" w:lineRule="auto"/>
        <w:ind w:left="-810" w:right="-810"/>
        <w:rPr>
          <w:rFonts w:asciiTheme="majorBidi" w:hAnsiTheme="majorBidi" w:cstheme="majorBidi"/>
          <w:sz w:val="32"/>
          <w:szCs w:val="32"/>
        </w:rPr>
      </w:pPr>
      <w:r w:rsidRPr="00D53009">
        <w:rPr>
          <w:rFonts w:asciiTheme="majorBidi" w:hAnsiTheme="majorBidi" w:cstheme="majorBidi"/>
          <w:sz w:val="32"/>
          <w:szCs w:val="32"/>
        </w:rPr>
        <w:t xml:space="preserve">in freshly-passed stool. Presence of ingested RBCs clinches the identity </w:t>
      </w:r>
      <w:r w:rsidR="006C2ADC">
        <w:rPr>
          <w:rFonts w:asciiTheme="majorBidi" w:hAnsiTheme="majorBidi" w:cstheme="majorBidi"/>
          <w:sz w:val="32"/>
          <w:szCs w:val="32"/>
        </w:rPr>
        <w:t xml:space="preserve"> </w:t>
      </w:r>
      <w:r w:rsidRPr="00D53009">
        <w:rPr>
          <w:rFonts w:asciiTheme="majorBidi" w:hAnsiTheme="majorBidi" w:cstheme="majorBidi"/>
          <w:sz w:val="32"/>
          <w:szCs w:val="32"/>
        </w:rPr>
        <w:t xml:space="preserve">of </w:t>
      </w:r>
      <w:r w:rsidRPr="006C2ADC">
        <w:rPr>
          <w:rFonts w:asciiTheme="majorBidi" w:hAnsiTheme="majorBidi" w:cstheme="majorBidi"/>
          <w:b/>
          <w:bCs/>
          <w:i/>
          <w:iCs/>
          <w:sz w:val="32"/>
          <w:szCs w:val="32"/>
        </w:rPr>
        <w:t xml:space="preserve">E. </w:t>
      </w:r>
      <w:proofErr w:type="spellStart"/>
      <w:r w:rsidRPr="006C2ADC">
        <w:rPr>
          <w:rFonts w:asciiTheme="majorBidi" w:hAnsiTheme="majorBidi" w:cstheme="majorBidi"/>
          <w:b/>
          <w:bCs/>
          <w:i/>
          <w:iCs/>
          <w:sz w:val="32"/>
          <w:szCs w:val="32"/>
        </w:rPr>
        <w:t>hislolytica</w:t>
      </w:r>
      <w:proofErr w:type="spellEnd"/>
      <w:r w:rsidRPr="00D53009">
        <w:rPr>
          <w:rFonts w:asciiTheme="majorBidi" w:hAnsiTheme="majorBidi" w:cstheme="majorBidi"/>
          <w:sz w:val="32"/>
          <w:szCs w:val="32"/>
        </w:rPr>
        <w:t xml:space="preserve">. Nucleus is not visible but a faint outline may be </w:t>
      </w:r>
      <w:r w:rsidR="006C2ADC">
        <w:rPr>
          <w:rFonts w:asciiTheme="majorBidi" w:hAnsiTheme="majorBidi" w:cstheme="majorBidi"/>
          <w:sz w:val="32"/>
          <w:szCs w:val="32"/>
        </w:rPr>
        <w:t xml:space="preserve"> </w:t>
      </w:r>
      <w:r w:rsidRPr="00D53009">
        <w:rPr>
          <w:rFonts w:asciiTheme="majorBidi" w:hAnsiTheme="majorBidi" w:cstheme="majorBidi"/>
          <w:sz w:val="32"/>
          <w:szCs w:val="32"/>
        </w:rPr>
        <w:t>detected.</w:t>
      </w:r>
    </w:p>
    <w:p w:rsidR="006C2ADC" w:rsidRDefault="006C2ADC" w:rsidP="006C2ADC">
      <w:pPr>
        <w:spacing w:line="360" w:lineRule="auto"/>
        <w:ind w:left="-810" w:right="-810"/>
        <w:rPr>
          <w:rFonts w:asciiTheme="majorBidi" w:hAnsiTheme="majorBidi" w:cstheme="majorBidi"/>
          <w:sz w:val="32"/>
          <w:szCs w:val="32"/>
        </w:rPr>
      </w:pPr>
      <w:r>
        <w:rPr>
          <w:rFonts w:asciiTheme="majorBidi" w:hAnsiTheme="majorBidi" w:cstheme="majorBidi"/>
          <w:sz w:val="32"/>
          <w:szCs w:val="32"/>
        </w:rPr>
        <w:t>5.</w:t>
      </w:r>
      <w:r w:rsidRPr="006C2ADC">
        <w:rPr>
          <w:rFonts w:asciiTheme="majorBidi" w:hAnsiTheme="majorBidi" w:cstheme="majorBidi"/>
          <w:sz w:val="32"/>
          <w:szCs w:val="32"/>
        </w:rPr>
        <w:t xml:space="preserve">Cyst has a smooth and thin cell wall and contains round </w:t>
      </w:r>
      <w:proofErr w:type="spellStart"/>
      <w:r w:rsidRPr="006C2ADC">
        <w:rPr>
          <w:rFonts w:asciiTheme="majorBidi" w:hAnsiTheme="majorBidi" w:cstheme="majorBidi"/>
          <w:sz w:val="32"/>
          <w:szCs w:val="32"/>
        </w:rPr>
        <w:t>refractile</w:t>
      </w:r>
      <w:proofErr w:type="spellEnd"/>
      <w:r w:rsidRPr="006C2ADC">
        <w:rPr>
          <w:rFonts w:asciiTheme="majorBidi" w:hAnsiTheme="majorBidi" w:cstheme="majorBidi"/>
          <w:sz w:val="32"/>
          <w:szCs w:val="32"/>
        </w:rPr>
        <w:t xml:space="preserve"> </w:t>
      </w:r>
      <w:r>
        <w:rPr>
          <w:rFonts w:asciiTheme="majorBidi" w:hAnsiTheme="majorBidi" w:cstheme="majorBidi"/>
          <w:sz w:val="32"/>
          <w:szCs w:val="32"/>
        </w:rPr>
        <w:t xml:space="preserve"> </w:t>
      </w:r>
      <w:proofErr w:type="spellStart"/>
      <w:r w:rsidRPr="006C2ADC">
        <w:rPr>
          <w:rFonts w:asciiTheme="majorBidi" w:hAnsiTheme="majorBidi" w:cstheme="majorBidi"/>
          <w:sz w:val="32"/>
          <w:szCs w:val="32"/>
        </w:rPr>
        <w:t>chromatoid</w:t>
      </w:r>
      <w:proofErr w:type="spellEnd"/>
      <w:r w:rsidRPr="006C2ADC">
        <w:rPr>
          <w:rFonts w:asciiTheme="majorBidi" w:hAnsiTheme="majorBidi" w:cstheme="majorBidi"/>
          <w:sz w:val="32"/>
          <w:szCs w:val="32"/>
        </w:rPr>
        <w:t xml:space="preserve"> bars. Glycogen mass is not visible.</w:t>
      </w:r>
    </w:p>
    <w:p w:rsidR="006C2ADC" w:rsidRPr="006C2ADC" w:rsidRDefault="006C2ADC" w:rsidP="006C2ADC">
      <w:pPr>
        <w:spacing w:line="360" w:lineRule="auto"/>
        <w:ind w:left="-810" w:right="-810"/>
        <w:rPr>
          <w:rFonts w:asciiTheme="majorBidi" w:hAnsiTheme="majorBidi" w:cstheme="majorBidi"/>
          <w:b/>
          <w:bCs/>
          <w:sz w:val="36"/>
          <w:szCs w:val="36"/>
        </w:rPr>
      </w:pPr>
      <w:r w:rsidRPr="006C2ADC">
        <w:rPr>
          <w:rFonts w:asciiTheme="majorBidi" w:hAnsiTheme="majorBidi" w:cstheme="majorBidi"/>
          <w:b/>
          <w:bCs/>
          <w:sz w:val="36"/>
          <w:szCs w:val="36"/>
        </w:rPr>
        <w:t xml:space="preserve">Iodine preparation: </w:t>
      </w:r>
    </w:p>
    <w:p w:rsidR="006C2ADC" w:rsidRDefault="006C2ADC" w:rsidP="006C2ADC">
      <w:pPr>
        <w:spacing w:line="360" w:lineRule="auto"/>
        <w:ind w:left="-810" w:right="-810"/>
        <w:jc w:val="both"/>
        <w:rPr>
          <w:rFonts w:asciiTheme="majorBidi" w:hAnsiTheme="majorBidi" w:cstheme="majorBidi"/>
          <w:sz w:val="32"/>
          <w:szCs w:val="32"/>
        </w:rPr>
      </w:pPr>
      <w:r w:rsidRPr="006C2ADC">
        <w:rPr>
          <w:rFonts w:asciiTheme="majorBidi" w:hAnsiTheme="majorBidi" w:cstheme="majorBidi"/>
          <w:sz w:val="32"/>
          <w:szCs w:val="32"/>
        </w:rPr>
        <w:t xml:space="preserve">For the demonstration of cysts or dead </w:t>
      </w:r>
      <w:proofErr w:type="spellStart"/>
      <w:r w:rsidRPr="006C2ADC">
        <w:rPr>
          <w:rFonts w:asciiTheme="majorBidi" w:hAnsiTheme="majorBidi" w:cstheme="majorBidi"/>
          <w:sz w:val="32"/>
          <w:szCs w:val="32"/>
        </w:rPr>
        <w:t>trophozoites</w:t>
      </w:r>
      <w:proofErr w:type="spellEnd"/>
      <w:r w:rsidRPr="006C2ADC">
        <w:rPr>
          <w:rFonts w:asciiTheme="majorBidi" w:hAnsiTheme="majorBidi" w:cstheme="majorBidi"/>
          <w:sz w:val="32"/>
          <w:szCs w:val="32"/>
        </w:rPr>
        <w:t xml:space="preserve">, </w:t>
      </w:r>
      <w:r>
        <w:rPr>
          <w:rFonts w:asciiTheme="majorBidi" w:hAnsiTheme="majorBidi" w:cstheme="majorBidi"/>
          <w:sz w:val="32"/>
          <w:szCs w:val="32"/>
        </w:rPr>
        <w:t xml:space="preserve"> </w:t>
      </w:r>
      <w:r w:rsidRPr="006C2ADC">
        <w:rPr>
          <w:rFonts w:asciiTheme="majorBidi" w:hAnsiTheme="majorBidi" w:cstheme="majorBidi"/>
          <w:sz w:val="32"/>
          <w:szCs w:val="32"/>
        </w:rPr>
        <w:t xml:space="preserve">stained preparations may be required for the study of the nuclear character. </w:t>
      </w:r>
      <w:r>
        <w:rPr>
          <w:rFonts w:asciiTheme="majorBidi" w:hAnsiTheme="majorBidi" w:cstheme="majorBidi"/>
          <w:sz w:val="32"/>
          <w:szCs w:val="32"/>
        </w:rPr>
        <w:t xml:space="preserve"> </w:t>
      </w:r>
      <w:r w:rsidRPr="006C2ADC">
        <w:rPr>
          <w:rFonts w:asciiTheme="majorBidi" w:hAnsiTheme="majorBidi" w:cstheme="majorBidi"/>
          <w:sz w:val="32"/>
          <w:szCs w:val="32"/>
        </w:rPr>
        <w:t xml:space="preserve">Iodine-stained preparation is commonly employed for this purpose. The </w:t>
      </w:r>
      <w:proofErr w:type="spellStart"/>
      <w:r w:rsidRPr="006C2ADC">
        <w:rPr>
          <w:rFonts w:asciiTheme="majorBidi" w:hAnsiTheme="majorBidi" w:cstheme="majorBidi"/>
          <w:sz w:val="32"/>
          <w:szCs w:val="32"/>
        </w:rPr>
        <w:t>trophozoite</w:t>
      </w:r>
      <w:proofErr w:type="spellEnd"/>
      <w:r w:rsidRPr="006C2ADC">
        <w:rPr>
          <w:rFonts w:asciiTheme="majorBidi" w:hAnsiTheme="majorBidi" w:cstheme="majorBidi"/>
          <w:sz w:val="32"/>
          <w:szCs w:val="32"/>
        </w:rPr>
        <w:t xml:space="preserve"> of </w:t>
      </w:r>
      <w:r w:rsidRPr="00BA67DA">
        <w:rPr>
          <w:rFonts w:asciiTheme="majorBidi" w:hAnsiTheme="majorBidi" w:cstheme="majorBidi"/>
          <w:b/>
          <w:bCs/>
          <w:i/>
          <w:iCs/>
          <w:sz w:val="32"/>
          <w:szCs w:val="32"/>
        </w:rPr>
        <w:t xml:space="preserve">E. </w:t>
      </w:r>
      <w:proofErr w:type="spellStart"/>
      <w:r w:rsidRPr="00BA67DA">
        <w:rPr>
          <w:rFonts w:asciiTheme="majorBidi" w:hAnsiTheme="majorBidi" w:cstheme="majorBidi"/>
          <w:b/>
          <w:bCs/>
          <w:i/>
          <w:iCs/>
          <w:sz w:val="32"/>
          <w:szCs w:val="32"/>
        </w:rPr>
        <w:t>histolytica</w:t>
      </w:r>
      <w:proofErr w:type="spellEnd"/>
      <w:r w:rsidRPr="006C2ADC">
        <w:rPr>
          <w:rFonts w:asciiTheme="majorBidi" w:hAnsiTheme="majorBidi" w:cstheme="majorBidi"/>
          <w:sz w:val="32"/>
          <w:szCs w:val="32"/>
        </w:rPr>
        <w:t xml:space="preserve"> stains yellow to light brown. The nucleus is </w:t>
      </w:r>
      <w:r>
        <w:rPr>
          <w:rFonts w:asciiTheme="majorBidi" w:hAnsiTheme="majorBidi" w:cstheme="majorBidi"/>
          <w:sz w:val="32"/>
          <w:szCs w:val="32"/>
        </w:rPr>
        <w:t xml:space="preserve"> </w:t>
      </w:r>
      <w:r w:rsidRPr="006C2ADC">
        <w:rPr>
          <w:rFonts w:asciiTheme="majorBidi" w:hAnsiTheme="majorBidi" w:cstheme="majorBidi"/>
          <w:sz w:val="32"/>
          <w:szCs w:val="32"/>
        </w:rPr>
        <w:t xml:space="preserve">clearly visible witl1 a </w:t>
      </w:r>
      <w:r w:rsidRPr="00BA67DA">
        <w:rPr>
          <w:rFonts w:asciiTheme="majorBidi" w:hAnsiTheme="majorBidi" w:cstheme="majorBidi"/>
          <w:b/>
          <w:bCs/>
          <w:sz w:val="32"/>
          <w:szCs w:val="32"/>
        </w:rPr>
        <w:t xml:space="preserve">central </w:t>
      </w:r>
      <w:proofErr w:type="spellStart"/>
      <w:r w:rsidRPr="00BA67DA">
        <w:rPr>
          <w:rFonts w:asciiTheme="majorBidi" w:hAnsiTheme="majorBidi" w:cstheme="majorBidi"/>
          <w:b/>
          <w:bCs/>
          <w:sz w:val="32"/>
          <w:szCs w:val="32"/>
        </w:rPr>
        <w:t>karyosome</w:t>
      </w:r>
      <w:proofErr w:type="spellEnd"/>
      <w:r w:rsidRPr="006C2ADC">
        <w:rPr>
          <w:rFonts w:asciiTheme="majorBidi" w:hAnsiTheme="majorBidi" w:cstheme="majorBidi"/>
          <w:sz w:val="32"/>
          <w:szCs w:val="32"/>
        </w:rPr>
        <w:t xml:space="preserve">. The cytoplasm of the cystic stage shows a smooth and hyaline appearance. Nuclear chromatin and </w:t>
      </w:r>
      <w:proofErr w:type="spellStart"/>
      <w:r w:rsidRPr="006C2ADC">
        <w:rPr>
          <w:rFonts w:asciiTheme="majorBidi" w:hAnsiTheme="majorBidi" w:cstheme="majorBidi"/>
          <w:sz w:val="32"/>
          <w:szCs w:val="32"/>
        </w:rPr>
        <w:t>karyosome</w:t>
      </w:r>
      <w:proofErr w:type="spellEnd"/>
      <w:r w:rsidRPr="006C2ADC">
        <w:rPr>
          <w:rFonts w:asciiTheme="majorBidi" w:hAnsiTheme="majorBidi" w:cstheme="majorBidi"/>
          <w:sz w:val="32"/>
          <w:szCs w:val="32"/>
        </w:rPr>
        <w:t xml:space="preserve"> </w:t>
      </w:r>
      <w:r>
        <w:rPr>
          <w:rFonts w:asciiTheme="majorBidi" w:hAnsiTheme="majorBidi" w:cstheme="majorBidi"/>
          <w:sz w:val="32"/>
          <w:szCs w:val="32"/>
        </w:rPr>
        <w:t xml:space="preserve"> </w:t>
      </w:r>
      <w:r w:rsidRPr="006C2ADC">
        <w:rPr>
          <w:rFonts w:asciiTheme="majorBidi" w:hAnsiTheme="majorBidi" w:cstheme="majorBidi"/>
          <w:sz w:val="32"/>
          <w:szCs w:val="32"/>
        </w:rPr>
        <w:t xml:space="preserve">appear bright yellow. Glycogen masses stain golden brown and </w:t>
      </w:r>
      <w:proofErr w:type="spellStart"/>
      <w:r w:rsidRPr="006C2ADC">
        <w:rPr>
          <w:rFonts w:asciiTheme="majorBidi" w:hAnsiTheme="majorBidi" w:cstheme="majorBidi"/>
          <w:sz w:val="32"/>
          <w:szCs w:val="32"/>
        </w:rPr>
        <w:t>chromatoid</w:t>
      </w:r>
      <w:proofErr w:type="spellEnd"/>
      <w:r w:rsidRPr="006C2ADC">
        <w:rPr>
          <w:rFonts w:asciiTheme="majorBidi" w:hAnsiTheme="majorBidi" w:cstheme="majorBidi"/>
          <w:sz w:val="32"/>
          <w:szCs w:val="32"/>
        </w:rPr>
        <w:t xml:space="preserve"> </w:t>
      </w:r>
      <w:r>
        <w:rPr>
          <w:rFonts w:asciiTheme="majorBidi" w:hAnsiTheme="majorBidi" w:cstheme="majorBidi"/>
          <w:sz w:val="32"/>
          <w:szCs w:val="32"/>
        </w:rPr>
        <w:t xml:space="preserve"> </w:t>
      </w:r>
      <w:r w:rsidRPr="006C2ADC">
        <w:rPr>
          <w:rFonts w:asciiTheme="majorBidi" w:hAnsiTheme="majorBidi" w:cstheme="majorBidi"/>
          <w:sz w:val="32"/>
          <w:szCs w:val="32"/>
        </w:rPr>
        <w:t>bars are not stained.</w:t>
      </w:r>
    </w:p>
    <w:p w:rsidR="006C2ADC" w:rsidRPr="006C2ADC" w:rsidRDefault="006C2ADC" w:rsidP="006C2ADC">
      <w:pPr>
        <w:spacing w:line="360" w:lineRule="auto"/>
        <w:ind w:left="-810" w:right="-810"/>
        <w:jc w:val="both"/>
        <w:rPr>
          <w:rFonts w:asciiTheme="majorBidi" w:hAnsiTheme="majorBidi" w:cstheme="majorBidi"/>
          <w:sz w:val="32"/>
          <w:szCs w:val="32"/>
        </w:rPr>
      </w:pPr>
      <w:r w:rsidRPr="006C2ADC">
        <w:rPr>
          <w:rFonts w:asciiTheme="majorBidi" w:hAnsiTheme="majorBidi" w:cstheme="majorBidi"/>
          <w:b/>
          <w:bCs/>
          <w:sz w:val="32"/>
          <w:szCs w:val="32"/>
        </w:rPr>
        <w:t xml:space="preserve">The </w:t>
      </w:r>
      <w:proofErr w:type="spellStart"/>
      <w:r w:rsidRPr="006C2ADC">
        <w:rPr>
          <w:rFonts w:asciiTheme="majorBidi" w:hAnsiTheme="majorBidi" w:cstheme="majorBidi"/>
          <w:b/>
          <w:bCs/>
          <w:sz w:val="32"/>
          <w:szCs w:val="32"/>
        </w:rPr>
        <w:t>trichrome</w:t>
      </w:r>
      <w:proofErr w:type="spellEnd"/>
      <w:r w:rsidRPr="006C2ADC">
        <w:rPr>
          <w:rFonts w:asciiTheme="majorBidi" w:hAnsiTheme="majorBidi" w:cstheme="majorBidi"/>
          <w:b/>
          <w:bCs/>
          <w:sz w:val="32"/>
          <w:szCs w:val="32"/>
        </w:rPr>
        <w:t xml:space="preserve"> stain</w:t>
      </w:r>
      <w:r w:rsidRPr="006C2ADC">
        <w:rPr>
          <w:rFonts w:asciiTheme="majorBidi" w:hAnsiTheme="majorBidi" w:cstheme="majorBidi"/>
          <w:sz w:val="32"/>
          <w:szCs w:val="32"/>
        </w:rPr>
        <w:t xml:space="preserve"> is useful to demonstrate intracellular features of </w:t>
      </w:r>
      <w:r>
        <w:rPr>
          <w:rFonts w:asciiTheme="majorBidi" w:hAnsiTheme="majorBidi" w:cstheme="majorBidi"/>
          <w:sz w:val="32"/>
          <w:szCs w:val="32"/>
        </w:rPr>
        <w:t xml:space="preserve"> </w:t>
      </w:r>
      <w:r w:rsidRPr="006C2ADC">
        <w:rPr>
          <w:rFonts w:asciiTheme="majorBidi" w:hAnsiTheme="majorBidi" w:cstheme="majorBidi"/>
          <w:sz w:val="32"/>
          <w:szCs w:val="32"/>
        </w:rPr>
        <w:t xml:space="preserve">both </w:t>
      </w:r>
      <w:proofErr w:type="spellStart"/>
      <w:r w:rsidRPr="006C2ADC">
        <w:rPr>
          <w:rFonts w:asciiTheme="majorBidi" w:hAnsiTheme="majorBidi" w:cstheme="majorBidi"/>
          <w:sz w:val="32"/>
          <w:szCs w:val="32"/>
        </w:rPr>
        <w:t>trophozoites</w:t>
      </w:r>
      <w:proofErr w:type="spellEnd"/>
      <w:r w:rsidRPr="006C2ADC">
        <w:rPr>
          <w:rFonts w:asciiTheme="majorBidi" w:hAnsiTheme="majorBidi" w:cstheme="majorBidi"/>
          <w:sz w:val="32"/>
          <w:szCs w:val="32"/>
        </w:rPr>
        <w:t xml:space="preserve"> and cysts. Since the excretion of cysts in the stool is </w:t>
      </w:r>
      <w:r>
        <w:rPr>
          <w:rFonts w:asciiTheme="majorBidi" w:hAnsiTheme="majorBidi" w:cstheme="majorBidi"/>
          <w:sz w:val="32"/>
          <w:szCs w:val="32"/>
        </w:rPr>
        <w:t xml:space="preserve"> </w:t>
      </w:r>
      <w:r w:rsidRPr="006C2ADC">
        <w:rPr>
          <w:rFonts w:asciiTheme="majorBidi" w:hAnsiTheme="majorBidi" w:cstheme="majorBidi"/>
          <w:sz w:val="32"/>
          <w:szCs w:val="32"/>
        </w:rPr>
        <w:t>often imminent, at least three consecutive samples should be examined.</w:t>
      </w:r>
      <w:r>
        <w:rPr>
          <w:rFonts w:asciiTheme="majorBidi" w:hAnsiTheme="majorBidi" w:cstheme="majorBidi"/>
          <w:sz w:val="32"/>
          <w:szCs w:val="32"/>
        </w:rPr>
        <w:t xml:space="preserve"> </w:t>
      </w:r>
      <w:r w:rsidRPr="006C2ADC">
        <w:rPr>
          <w:rFonts w:asciiTheme="majorBidi" w:hAnsiTheme="majorBidi" w:cstheme="majorBidi"/>
          <w:sz w:val="32"/>
          <w:szCs w:val="32"/>
        </w:rPr>
        <w:t xml:space="preserve">Mucosal scrapings: Scraping obtained by </w:t>
      </w:r>
      <w:proofErr w:type="spellStart"/>
      <w:r w:rsidRPr="006C2ADC">
        <w:rPr>
          <w:rFonts w:asciiTheme="majorBidi" w:hAnsiTheme="majorBidi" w:cstheme="majorBidi"/>
          <w:sz w:val="32"/>
          <w:szCs w:val="32"/>
        </w:rPr>
        <w:t>sigmoidoscopy</w:t>
      </w:r>
      <w:proofErr w:type="spellEnd"/>
      <w:r w:rsidRPr="006C2ADC">
        <w:rPr>
          <w:rFonts w:asciiTheme="majorBidi" w:hAnsiTheme="majorBidi" w:cstheme="majorBidi"/>
          <w:sz w:val="32"/>
          <w:szCs w:val="32"/>
        </w:rPr>
        <w:t xml:space="preserve"> is often </w:t>
      </w:r>
      <w:r>
        <w:rPr>
          <w:rFonts w:asciiTheme="majorBidi" w:hAnsiTheme="majorBidi" w:cstheme="majorBidi"/>
          <w:sz w:val="32"/>
          <w:szCs w:val="32"/>
        </w:rPr>
        <w:t xml:space="preserve"> </w:t>
      </w:r>
      <w:r w:rsidRPr="006C2ADC">
        <w:rPr>
          <w:rFonts w:asciiTheme="majorBidi" w:hAnsiTheme="majorBidi" w:cstheme="majorBidi"/>
          <w:sz w:val="32"/>
          <w:szCs w:val="32"/>
        </w:rPr>
        <w:t xml:space="preserve">contributory. The examination method includes a direct wet mount and </w:t>
      </w:r>
      <w:r w:rsidRPr="006C2ADC">
        <w:rPr>
          <w:rFonts w:asciiTheme="majorBidi" w:hAnsiTheme="majorBidi" w:cstheme="majorBidi"/>
          <w:b/>
          <w:bCs/>
          <w:sz w:val="32"/>
          <w:szCs w:val="32"/>
        </w:rPr>
        <w:t xml:space="preserve">iron  </w:t>
      </w:r>
      <w:proofErr w:type="spellStart"/>
      <w:r w:rsidRPr="006C2ADC">
        <w:rPr>
          <w:rFonts w:asciiTheme="majorBidi" w:hAnsiTheme="majorBidi" w:cstheme="majorBidi"/>
          <w:b/>
          <w:bCs/>
          <w:sz w:val="32"/>
          <w:szCs w:val="32"/>
        </w:rPr>
        <w:t>hematoxylin</w:t>
      </w:r>
      <w:proofErr w:type="spellEnd"/>
      <w:r w:rsidRPr="006C2ADC">
        <w:rPr>
          <w:rFonts w:asciiTheme="majorBidi" w:hAnsiTheme="majorBidi" w:cstheme="majorBidi"/>
          <w:sz w:val="32"/>
          <w:szCs w:val="32"/>
        </w:rPr>
        <w:t xml:space="preserve"> and </w:t>
      </w:r>
      <w:proofErr w:type="spellStart"/>
      <w:r w:rsidRPr="006C2ADC">
        <w:rPr>
          <w:rFonts w:asciiTheme="majorBidi" w:hAnsiTheme="majorBidi" w:cstheme="majorBidi"/>
          <w:b/>
          <w:bCs/>
          <w:sz w:val="32"/>
          <w:szCs w:val="32"/>
        </w:rPr>
        <w:t>immunofluorescent</w:t>
      </w:r>
      <w:proofErr w:type="spellEnd"/>
      <w:r w:rsidRPr="006C2ADC">
        <w:rPr>
          <w:rFonts w:asciiTheme="majorBidi" w:hAnsiTheme="majorBidi" w:cstheme="majorBidi"/>
          <w:b/>
          <w:bCs/>
          <w:sz w:val="32"/>
          <w:szCs w:val="32"/>
        </w:rPr>
        <w:t xml:space="preserve"> staining</w:t>
      </w:r>
      <w:r w:rsidRPr="006C2ADC">
        <w:rPr>
          <w:rFonts w:asciiTheme="majorBidi" w:hAnsiTheme="majorBidi" w:cstheme="majorBidi"/>
          <w:sz w:val="32"/>
          <w:szCs w:val="32"/>
        </w:rPr>
        <w:t xml:space="preserve"> with </w:t>
      </w:r>
      <w:r w:rsidRPr="006C2ADC">
        <w:rPr>
          <w:rFonts w:asciiTheme="majorBidi" w:hAnsiTheme="majorBidi" w:cstheme="majorBidi"/>
          <w:b/>
          <w:bCs/>
          <w:sz w:val="32"/>
          <w:szCs w:val="32"/>
        </w:rPr>
        <w:t>anti-</w:t>
      </w:r>
      <w:proofErr w:type="spellStart"/>
      <w:r w:rsidRPr="006C2ADC">
        <w:rPr>
          <w:rFonts w:asciiTheme="majorBidi" w:hAnsiTheme="majorBidi" w:cstheme="majorBidi"/>
          <w:b/>
          <w:bCs/>
          <w:sz w:val="32"/>
          <w:szCs w:val="32"/>
        </w:rPr>
        <w:t>E.hislolytica</w:t>
      </w:r>
      <w:proofErr w:type="spellEnd"/>
      <w:r w:rsidRPr="006C2ADC">
        <w:rPr>
          <w:rFonts w:asciiTheme="majorBidi" w:hAnsiTheme="majorBidi" w:cstheme="majorBidi"/>
          <w:b/>
          <w:bCs/>
          <w:sz w:val="32"/>
          <w:szCs w:val="32"/>
        </w:rPr>
        <w:t xml:space="preserve"> antibodies</w:t>
      </w:r>
      <w:r w:rsidRPr="006C2ADC">
        <w:rPr>
          <w:rFonts w:asciiTheme="majorBidi" w:hAnsiTheme="majorBidi" w:cstheme="majorBidi"/>
          <w:sz w:val="32"/>
          <w:szCs w:val="32"/>
        </w:rPr>
        <w:t>.</w:t>
      </w:r>
    </w:p>
    <w:p w:rsidR="006C2ADC" w:rsidRPr="006C2ADC" w:rsidRDefault="006C2ADC" w:rsidP="006C2ADC">
      <w:pPr>
        <w:spacing w:line="360" w:lineRule="auto"/>
        <w:ind w:left="-810" w:right="-810"/>
        <w:rPr>
          <w:rFonts w:asciiTheme="majorBidi" w:hAnsiTheme="majorBidi" w:cstheme="majorBidi"/>
          <w:b/>
          <w:bCs/>
          <w:sz w:val="36"/>
          <w:szCs w:val="36"/>
        </w:rPr>
      </w:pPr>
      <w:r w:rsidRPr="006C2ADC">
        <w:rPr>
          <w:rFonts w:asciiTheme="majorBidi" w:hAnsiTheme="majorBidi" w:cstheme="majorBidi"/>
          <w:b/>
          <w:bCs/>
          <w:sz w:val="36"/>
          <w:szCs w:val="36"/>
        </w:rPr>
        <w:lastRenderedPageBreak/>
        <w:t>Stool culture</w:t>
      </w:r>
    </w:p>
    <w:p w:rsidR="006C2ADC" w:rsidRDefault="006C2ADC" w:rsidP="006C2ADC">
      <w:pPr>
        <w:spacing w:line="360" w:lineRule="auto"/>
        <w:ind w:left="-810" w:right="-810"/>
        <w:jc w:val="both"/>
        <w:rPr>
          <w:rFonts w:asciiTheme="majorBidi" w:hAnsiTheme="majorBidi" w:cstheme="majorBidi"/>
          <w:sz w:val="32"/>
          <w:szCs w:val="32"/>
        </w:rPr>
      </w:pPr>
      <w:r w:rsidRPr="006C2ADC">
        <w:rPr>
          <w:rFonts w:asciiTheme="majorBidi" w:hAnsiTheme="majorBidi" w:cstheme="majorBidi"/>
          <w:sz w:val="32"/>
          <w:szCs w:val="32"/>
        </w:rPr>
        <w:t xml:space="preserve"> Stool culture is a more sensitive method in diagnosing </w:t>
      </w:r>
      <w:r>
        <w:rPr>
          <w:rFonts w:asciiTheme="majorBidi" w:hAnsiTheme="majorBidi" w:cstheme="majorBidi"/>
          <w:sz w:val="32"/>
          <w:szCs w:val="32"/>
        </w:rPr>
        <w:t xml:space="preserve"> </w:t>
      </w:r>
      <w:r w:rsidRPr="006C2ADC">
        <w:rPr>
          <w:rFonts w:asciiTheme="majorBidi" w:hAnsiTheme="majorBidi" w:cstheme="majorBidi"/>
          <w:sz w:val="32"/>
          <w:szCs w:val="32"/>
        </w:rPr>
        <w:t xml:space="preserve">chronic and asymptomatic intestinal </w:t>
      </w:r>
      <w:proofErr w:type="spellStart"/>
      <w:r w:rsidRPr="006C2ADC">
        <w:rPr>
          <w:rFonts w:asciiTheme="majorBidi" w:hAnsiTheme="majorBidi" w:cstheme="majorBidi"/>
          <w:sz w:val="32"/>
          <w:szCs w:val="32"/>
        </w:rPr>
        <w:t>amebiasis</w:t>
      </w:r>
      <w:proofErr w:type="spellEnd"/>
      <w:r w:rsidRPr="006C2ADC">
        <w:rPr>
          <w:rFonts w:asciiTheme="majorBidi" w:hAnsiTheme="majorBidi" w:cstheme="majorBidi"/>
          <w:sz w:val="32"/>
          <w:szCs w:val="32"/>
        </w:rPr>
        <w:t xml:space="preserve">. </w:t>
      </w:r>
    </w:p>
    <w:p w:rsidR="006C2ADC" w:rsidRPr="00F46A4F" w:rsidRDefault="006C2ADC" w:rsidP="00F46A4F">
      <w:pPr>
        <w:spacing w:line="360" w:lineRule="auto"/>
        <w:ind w:left="-810" w:right="-810"/>
        <w:jc w:val="both"/>
        <w:rPr>
          <w:rFonts w:asciiTheme="majorBidi" w:hAnsiTheme="majorBidi" w:cstheme="majorBidi"/>
          <w:sz w:val="32"/>
          <w:szCs w:val="32"/>
        </w:rPr>
      </w:pPr>
      <w:r w:rsidRPr="006C2ADC">
        <w:rPr>
          <w:rFonts w:asciiTheme="majorBidi" w:hAnsiTheme="majorBidi" w:cstheme="majorBidi"/>
          <w:sz w:val="32"/>
          <w:szCs w:val="32"/>
        </w:rPr>
        <w:t xml:space="preserve">The culture of stools gives </w:t>
      </w:r>
      <w:r>
        <w:rPr>
          <w:rFonts w:asciiTheme="majorBidi" w:hAnsiTheme="majorBidi" w:cstheme="majorBidi"/>
          <w:sz w:val="32"/>
          <w:szCs w:val="32"/>
        </w:rPr>
        <w:t xml:space="preserve"> </w:t>
      </w:r>
      <w:r w:rsidRPr="006C2ADC">
        <w:rPr>
          <w:rFonts w:asciiTheme="majorBidi" w:hAnsiTheme="majorBidi" w:cstheme="majorBidi"/>
          <w:sz w:val="32"/>
          <w:szCs w:val="32"/>
        </w:rPr>
        <w:t xml:space="preserve">higher positivity for </w:t>
      </w:r>
      <w:r w:rsidRPr="006C2ADC">
        <w:rPr>
          <w:rFonts w:asciiTheme="majorBidi" w:hAnsiTheme="majorBidi" w:cstheme="majorBidi"/>
          <w:b/>
          <w:bCs/>
          <w:i/>
          <w:iCs/>
          <w:sz w:val="32"/>
          <w:szCs w:val="32"/>
        </w:rPr>
        <w:t xml:space="preserve">E. </w:t>
      </w:r>
      <w:proofErr w:type="spellStart"/>
      <w:r w:rsidRPr="006C2ADC">
        <w:rPr>
          <w:rFonts w:asciiTheme="majorBidi" w:hAnsiTheme="majorBidi" w:cstheme="majorBidi"/>
          <w:b/>
          <w:bCs/>
          <w:i/>
          <w:iCs/>
          <w:sz w:val="32"/>
          <w:szCs w:val="32"/>
        </w:rPr>
        <w:t>histolytica</w:t>
      </w:r>
      <w:proofErr w:type="spellEnd"/>
      <w:r w:rsidRPr="006C2ADC">
        <w:rPr>
          <w:rFonts w:asciiTheme="majorBidi" w:hAnsiTheme="majorBidi" w:cstheme="majorBidi"/>
          <w:sz w:val="32"/>
          <w:szCs w:val="32"/>
        </w:rPr>
        <w:t xml:space="preserve"> as compared to direct examination.</w:t>
      </w:r>
      <w:r>
        <w:rPr>
          <w:rFonts w:asciiTheme="majorBidi" w:hAnsiTheme="majorBidi" w:cstheme="majorBidi"/>
          <w:sz w:val="32"/>
          <w:szCs w:val="32"/>
        </w:rPr>
        <w:t xml:space="preserve"> </w:t>
      </w:r>
    </w:p>
    <w:p w:rsidR="006C2ADC" w:rsidRPr="001D77E5" w:rsidRDefault="006C2ADC" w:rsidP="006C2ADC">
      <w:pPr>
        <w:spacing w:line="360" w:lineRule="auto"/>
        <w:ind w:left="-810" w:right="-810"/>
        <w:jc w:val="both"/>
        <w:rPr>
          <w:rFonts w:asciiTheme="majorBidi" w:hAnsiTheme="majorBidi" w:cstheme="majorBidi"/>
          <w:b/>
          <w:bCs/>
          <w:i/>
          <w:iCs/>
          <w:sz w:val="32"/>
          <w:szCs w:val="32"/>
        </w:rPr>
      </w:pPr>
      <w:r w:rsidRPr="001D77E5">
        <w:rPr>
          <w:rFonts w:asciiTheme="majorBidi" w:hAnsiTheme="majorBidi" w:cstheme="majorBidi"/>
          <w:b/>
          <w:bCs/>
          <w:sz w:val="32"/>
          <w:szCs w:val="32"/>
        </w:rPr>
        <w:t xml:space="preserve">Media used for stool culture include to diagnosis the </w:t>
      </w:r>
      <w:r w:rsidRPr="001D77E5">
        <w:rPr>
          <w:rFonts w:asciiTheme="majorBidi" w:hAnsiTheme="majorBidi" w:cstheme="majorBidi"/>
          <w:b/>
          <w:bCs/>
          <w:i/>
          <w:iCs/>
          <w:sz w:val="32"/>
          <w:szCs w:val="32"/>
        </w:rPr>
        <w:t xml:space="preserve">E. </w:t>
      </w:r>
      <w:proofErr w:type="spellStart"/>
      <w:r w:rsidRPr="001D77E5">
        <w:rPr>
          <w:rFonts w:asciiTheme="majorBidi" w:hAnsiTheme="majorBidi" w:cstheme="majorBidi"/>
          <w:b/>
          <w:bCs/>
          <w:i/>
          <w:iCs/>
          <w:sz w:val="32"/>
          <w:szCs w:val="32"/>
        </w:rPr>
        <w:t>histolytica</w:t>
      </w:r>
      <w:proofErr w:type="spellEnd"/>
      <w:r w:rsidRPr="001D77E5">
        <w:rPr>
          <w:rFonts w:asciiTheme="majorBidi" w:hAnsiTheme="majorBidi" w:cstheme="majorBidi"/>
          <w:b/>
          <w:bCs/>
          <w:i/>
          <w:iCs/>
          <w:sz w:val="32"/>
          <w:szCs w:val="32"/>
        </w:rPr>
        <w:t>:</w:t>
      </w:r>
    </w:p>
    <w:p w:rsidR="006C2ADC" w:rsidRPr="006C2ADC" w:rsidRDefault="006C2ADC" w:rsidP="006C2ADC">
      <w:pPr>
        <w:spacing w:line="360" w:lineRule="auto"/>
        <w:ind w:left="-810" w:right="-810"/>
        <w:jc w:val="both"/>
        <w:rPr>
          <w:rFonts w:asciiTheme="majorBidi" w:hAnsiTheme="majorBidi" w:cstheme="majorBidi"/>
          <w:b/>
          <w:bCs/>
          <w:sz w:val="32"/>
          <w:szCs w:val="32"/>
        </w:rPr>
      </w:pPr>
      <w:r w:rsidRPr="006C2ADC">
        <w:rPr>
          <w:rFonts w:asciiTheme="majorBidi" w:hAnsiTheme="majorBidi" w:cstheme="majorBidi"/>
          <w:sz w:val="32"/>
          <w:szCs w:val="32"/>
        </w:rPr>
        <w:t xml:space="preserve"> </w:t>
      </w:r>
      <w:r w:rsidRPr="006C2ADC">
        <w:rPr>
          <w:rFonts w:asciiTheme="majorBidi" w:hAnsiTheme="majorBidi" w:cstheme="majorBidi"/>
          <w:b/>
          <w:bCs/>
          <w:sz w:val="32"/>
          <w:szCs w:val="32"/>
        </w:rPr>
        <w:t xml:space="preserve">1.Boeck and </w:t>
      </w:r>
      <w:proofErr w:type="spellStart"/>
      <w:r w:rsidRPr="006C2ADC">
        <w:rPr>
          <w:rFonts w:asciiTheme="majorBidi" w:hAnsiTheme="majorBidi" w:cstheme="majorBidi"/>
          <w:b/>
          <w:bCs/>
          <w:sz w:val="32"/>
          <w:szCs w:val="32"/>
        </w:rPr>
        <w:t>Drbohlav's</w:t>
      </w:r>
      <w:proofErr w:type="spellEnd"/>
      <w:r w:rsidRPr="006C2ADC">
        <w:rPr>
          <w:rFonts w:asciiTheme="majorBidi" w:hAnsiTheme="majorBidi" w:cstheme="majorBidi"/>
          <w:b/>
          <w:bCs/>
          <w:sz w:val="32"/>
          <w:szCs w:val="32"/>
        </w:rPr>
        <w:t xml:space="preserve"> biphasic medium. </w:t>
      </w:r>
    </w:p>
    <w:p w:rsidR="006C2ADC" w:rsidRPr="006C2ADC" w:rsidRDefault="006C2ADC" w:rsidP="006C2ADC">
      <w:pPr>
        <w:spacing w:line="360" w:lineRule="auto"/>
        <w:ind w:left="-810" w:right="-810"/>
        <w:jc w:val="both"/>
        <w:rPr>
          <w:rFonts w:asciiTheme="majorBidi" w:hAnsiTheme="majorBidi" w:cstheme="majorBidi"/>
          <w:b/>
          <w:bCs/>
          <w:sz w:val="32"/>
          <w:szCs w:val="32"/>
        </w:rPr>
      </w:pPr>
      <w:r w:rsidRPr="006C2ADC">
        <w:rPr>
          <w:rFonts w:asciiTheme="majorBidi" w:hAnsiTheme="majorBidi" w:cstheme="majorBidi"/>
          <w:b/>
          <w:bCs/>
          <w:sz w:val="32"/>
          <w:szCs w:val="32"/>
        </w:rPr>
        <w:t xml:space="preserve">2. NIH polygenic medium </w:t>
      </w:r>
    </w:p>
    <w:p w:rsidR="006C2ADC" w:rsidRPr="006C2ADC" w:rsidRDefault="006C2ADC" w:rsidP="006C2ADC">
      <w:pPr>
        <w:spacing w:line="360" w:lineRule="auto"/>
        <w:ind w:left="-810" w:right="-810"/>
        <w:jc w:val="both"/>
        <w:rPr>
          <w:rFonts w:asciiTheme="majorBidi" w:hAnsiTheme="majorBidi" w:cstheme="majorBidi"/>
          <w:b/>
          <w:bCs/>
          <w:sz w:val="32"/>
          <w:szCs w:val="32"/>
        </w:rPr>
      </w:pPr>
      <w:r w:rsidRPr="006C2ADC">
        <w:rPr>
          <w:rFonts w:asciiTheme="majorBidi" w:hAnsiTheme="majorBidi" w:cstheme="majorBidi"/>
          <w:b/>
          <w:bCs/>
          <w:sz w:val="32"/>
          <w:szCs w:val="32"/>
        </w:rPr>
        <w:t xml:space="preserve"> 3. Craig's medium   </w:t>
      </w:r>
    </w:p>
    <w:p w:rsidR="006C2ADC" w:rsidRPr="006C2ADC" w:rsidRDefault="006C2ADC" w:rsidP="006C2ADC">
      <w:pPr>
        <w:spacing w:line="360" w:lineRule="auto"/>
        <w:ind w:left="-810" w:right="-810"/>
        <w:jc w:val="both"/>
        <w:rPr>
          <w:rFonts w:asciiTheme="majorBidi" w:hAnsiTheme="majorBidi" w:cstheme="majorBidi"/>
          <w:b/>
          <w:bCs/>
          <w:sz w:val="32"/>
          <w:szCs w:val="32"/>
        </w:rPr>
      </w:pPr>
      <w:r w:rsidRPr="006C2ADC">
        <w:rPr>
          <w:rFonts w:asciiTheme="majorBidi" w:hAnsiTheme="majorBidi" w:cstheme="majorBidi"/>
          <w:b/>
          <w:bCs/>
          <w:sz w:val="32"/>
          <w:szCs w:val="32"/>
        </w:rPr>
        <w:t xml:space="preserve">4. Nelson's medium </w:t>
      </w:r>
    </w:p>
    <w:p w:rsidR="006C2ADC" w:rsidRPr="006C2ADC" w:rsidRDefault="006C2ADC" w:rsidP="006C2ADC">
      <w:pPr>
        <w:spacing w:line="360" w:lineRule="auto"/>
        <w:ind w:left="-810" w:right="-810"/>
        <w:jc w:val="both"/>
        <w:rPr>
          <w:rFonts w:asciiTheme="majorBidi" w:hAnsiTheme="majorBidi" w:cstheme="majorBidi"/>
          <w:b/>
          <w:bCs/>
          <w:sz w:val="32"/>
          <w:szCs w:val="32"/>
        </w:rPr>
      </w:pPr>
      <w:r w:rsidRPr="006C2ADC">
        <w:rPr>
          <w:rFonts w:asciiTheme="majorBidi" w:hAnsiTheme="majorBidi" w:cstheme="majorBidi"/>
          <w:b/>
          <w:bCs/>
          <w:sz w:val="32"/>
          <w:szCs w:val="32"/>
        </w:rPr>
        <w:t xml:space="preserve"> 5. Robinson's medium </w:t>
      </w:r>
    </w:p>
    <w:p w:rsidR="006C2ADC" w:rsidRPr="006C2ADC" w:rsidRDefault="006C2ADC" w:rsidP="006C2ADC">
      <w:pPr>
        <w:spacing w:line="360" w:lineRule="auto"/>
        <w:ind w:left="-810" w:right="-810"/>
        <w:jc w:val="both"/>
        <w:rPr>
          <w:rFonts w:asciiTheme="majorBidi" w:hAnsiTheme="majorBidi" w:cstheme="majorBidi"/>
          <w:b/>
          <w:bCs/>
          <w:sz w:val="32"/>
          <w:szCs w:val="32"/>
        </w:rPr>
      </w:pPr>
      <w:r w:rsidRPr="006C2ADC">
        <w:rPr>
          <w:rFonts w:asciiTheme="majorBidi" w:hAnsiTheme="majorBidi" w:cstheme="majorBidi"/>
          <w:b/>
          <w:bCs/>
          <w:sz w:val="32"/>
          <w:szCs w:val="32"/>
        </w:rPr>
        <w:t xml:space="preserve"> 6. and </w:t>
      </w:r>
      <w:proofErr w:type="spellStart"/>
      <w:r w:rsidRPr="006C2ADC">
        <w:rPr>
          <w:rFonts w:asciiTheme="majorBidi" w:hAnsiTheme="majorBidi" w:cstheme="majorBidi"/>
          <w:b/>
          <w:bCs/>
          <w:sz w:val="32"/>
          <w:szCs w:val="32"/>
        </w:rPr>
        <w:t>Balamuth's</w:t>
      </w:r>
      <w:proofErr w:type="spellEnd"/>
      <w:r w:rsidRPr="006C2ADC">
        <w:rPr>
          <w:rFonts w:asciiTheme="majorBidi" w:hAnsiTheme="majorBidi" w:cstheme="majorBidi"/>
          <w:b/>
          <w:bCs/>
          <w:sz w:val="32"/>
          <w:szCs w:val="32"/>
        </w:rPr>
        <w:t xml:space="preserve"> medium.</w:t>
      </w:r>
    </w:p>
    <w:p w:rsidR="006C2ADC" w:rsidRPr="006C2ADC" w:rsidRDefault="006C2ADC" w:rsidP="006C2ADC">
      <w:pPr>
        <w:spacing w:line="360" w:lineRule="auto"/>
        <w:ind w:left="-810" w:right="-810"/>
        <w:rPr>
          <w:rFonts w:asciiTheme="majorBidi" w:hAnsiTheme="majorBidi" w:cstheme="majorBidi"/>
          <w:b/>
          <w:bCs/>
          <w:sz w:val="32"/>
          <w:szCs w:val="32"/>
        </w:rPr>
      </w:pPr>
      <w:r w:rsidRPr="006C2ADC">
        <w:rPr>
          <w:rFonts w:asciiTheme="majorBidi" w:hAnsiTheme="majorBidi" w:cstheme="majorBidi"/>
          <w:b/>
          <w:bCs/>
          <w:sz w:val="32"/>
          <w:szCs w:val="32"/>
        </w:rPr>
        <w:t>Sero</w:t>
      </w:r>
      <w:r>
        <w:rPr>
          <w:rFonts w:asciiTheme="majorBidi" w:hAnsiTheme="majorBidi" w:cstheme="majorBidi"/>
          <w:b/>
          <w:bCs/>
          <w:sz w:val="32"/>
          <w:szCs w:val="32"/>
        </w:rPr>
        <w:t xml:space="preserve">logical </w:t>
      </w:r>
      <w:r w:rsidRPr="006C2ADC">
        <w:rPr>
          <w:rFonts w:asciiTheme="majorBidi" w:hAnsiTheme="majorBidi" w:cstheme="majorBidi"/>
          <w:b/>
          <w:bCs/>
          <w:sz w:val="32"/>
          <w:szCs w:val="32"/>
        </w:rPr>
        <w:t>-diagnosis</w:t>
      </w:r>
    </w:p>
    <w:p w:rsidR="006C2ADC" w:rsidRPr="001D77E5" w:rsidRDefault="006C2ADC" w:rsidP="001D77E5">
      <w:pPr>
        <w:spacing w:line="360" w:lineRule="auto"/>
        <w:ind w:left="-810" w:right="-810"/>
        <w:rPr>
          <w:rFonts w:asciiTheme="majorBidi" w:hAnsiTheme="majorBidi" w:cstheme="majorBidi"/>
          <w:b/>
          <w:bCs/>
          <w:sz w:val="40"/>
          <w:szCs w:val="40"/>
        </w:rPr>
      </w:pPr>
      <w:r w:rsidRPr="006C2ADC">
        <w:rPr>
          <w:rFonts w:asciiTheme="majorBidi" w:hAnsiTheme="majorBidi" w:cstheme="majorBidi"/>
          <w:sz w:val="32"/>
          <w:szCs w:val="32"/>
        </w:rPr>
        <w:t xml:space="preserve"> </w:t>
      </w:r>
      <w:r w:rsidRPr="001D77E5">
        <w:rPr>
          <w:rFonts w:asciiTheme="majorBidi" w:hAnsiTheme="majorBidi" w:cstheme="majorBidi"/>
          <w:b/>
          <w:bCs/>
          <w:sz w:val="40"/>
          <w:szCs w:val="40"/>
        </w:rPr>
        <w:t>Serological tests</w:t>
      </w:r>
      <w:r w:rsidR="001D77E5">
        <w:rPr>
          <w:rFonts w:asciiTheme="majorBidi" w:hAnsiTheme="majorBidi" w:cstheme="majorBidi"/>
          <w:b/>
          <w:bCs/>
          <w:sz w:val="40"/>
          <w:szCs w:val="40"/>
        </w:rPr>
        <w:t xml:space="preserve"> : </w:t>
      </w:r>
      <w:r w:rsidRPr="006C2ADC">
        <w:rPr>
          <w:rFonts w:asciiTheme="majorBidi" w:hAnsiTheme="majorBidi" w:cstheme="majorBidi"/>
          <w:sz w:val="32"/>
          <w:szCs w:val="32"/>
        </w:rPr>
        <w:t xml:space="preserve">become positive only in invasive </w:t>
      </w:r>
      <w:r>
        <w:rPr>
          <w:rFonts w:asciiTheme="majorBidi" w:hAnsiTheme="majorBidi" w:cstheme="majorBidi"/>
          <w:sz w:val="32"/>
          <w:szCs w:val="32"/>
        </w:rPr>
        <w:t xml:space="preserve"> </w:t>
      </w:r>
      <w:proofErr w:type="spellStart"/>
      <w:r w:rsidRPr="006C2ADC">
        <w:rPr>
          <w:rFonts w:asciiTheme="majorBidi" w:hAnsiTheme="majorBidi" w:cstheme="majorBidi"/>
          <w:sz w:val="32"/>
          <w:szCs w:val="32"/>
        </w:rPr>
        <w:t>amebiasis</w:t>
      </w:r>
      <w:proofErr w:type="spellEnd"/>
      <w:r w:rsidRPr="006C2ADC">
        <w:rPr>
          <w:rFonts w:asciiTheme="majorBidi" w:hAnsiTheme="majorBidi" w:cstheme="majorBidi"/>
          <w:sz w:val="32"/>
          <w:szCs w:val="32"/>
        </w:rPr>
        <w:t>.</w:t>
      </w:r>
    </w:p>
    <w:p w:rsidR="00F46A4F" w:rsidRPr="00A25166" w:rsidRDefault="006C2ADC" w:rsidP="00F46A4F">
      <w:pPr>
        <w:spacing w:line="360" w:lineRule="auto"/>
        <w:ind w:left="-810" w:right="-810"/>
        <w:jc w:val="both"/>
        <w:rPr>
          <w:rFonts w:asciiTheme="majorBidi" w:hAnsiTheme="majorBidi" w:cstheme="majorBidi"/>
          <w:color w:val="FF0000"/>
          <w:sz w:val="32"/>
          <w:szCs w:val="32"/>
        </w:rPr>
      </w:pPr>
      <w:r w:rsidRPr="00A25166">
        <w:rPr>
          <w:rFonts w:asciiTheme="majorBidi" w:hAnsiTheme="majorBidi" w:cstheme="majorBidi"/>
          <w:b/>
          <w:bCs/>
          <w:color w:val="FF0000"/>
          <w:sz w:val="32"/>
          <w:szCs w:val="32"/>
        </w:rPr>
        <w:t>Antibody detection</w:t>
      </w:r>
    </w:p>
    <w:p w:rsidR="001D77E5" w:rsidRPr="001D77E5" w:rsidRDefault="006C2ADC" w:rsidP="00F46A4F">
      <w:pPr>
        <w:spacing w:line="360" w:lineRule="auto"/>
        <w:ind w:left="-810" w:right="-810"/>
        <w:jc w:val="both"/>
        <w:rPr>
          <w:rFonts w:asciiTheme="majorBidi" w:hAnsiTheme="majorBidi" w:cstheme="majorBidi"/>
          <w:sz w:val="32"/>
          <w:szCs w:val="32"/>
        </w:rPr>
      </w:pPr>
      <w:r w:rsidRPr="006C2ADC">
        <w:rPr>
          <w:rFonts w:asciiTheme="majorBidi" w:hAnsiTheme="majorBidi" w:cstheme="majorBidi"/>
          <w:sz w:val="32"/>
          <w:szCs w:val="32"/>
        </w:rPr>
        <w:t xml:space="preserve">Amebic antibodies appear in serum only in the late </w:t>
      </w:r>
      <w:r>
        <w:rPr>
          <w:rFonts w:asciiTheme="majorBidi" w:hAnsiTheme="majorBidi" w:cstheme="majorBidi"/>
          <w:sz w:val="32"/>
          <w:szCs w:val="32"/>
        </w:rPr>
        <w:t xml:space="preserve"> </w:t>
      </w:r>
      <w:r w:rsidRPr="006C2ADC">
        <w:rPr>
          <w:rFonts w:asciiTheme="majorBidi" w:hAnsiTheme="majorBidi" w:cstheme="majorBidi"/>
          <w:sz w:val="32"/>
          <w:szCs w:val="32"/>
        </w:rPr>
        <w:t xml:space="preserve">stages of intestinal </w:t>
      </w:r>
      <w:proofErr w:type="spellStart"/>
      <w:r w:rsidRPr="006C2ADC">
        <w:rPr>
          <w:rFonts w:asciiTheme="majorBidi" w:hAnsiTheme="majorBidi" w:cstheme="majorBidi"/>
          <w:sz w:val="32"/>
          <w:szCs w:val="32"/>
        </w:rPr>
        <w:t>amebiasis</w:t>
      </w:r>
      <w:proofErr w:type="spellEnd"/>
      <w:r w:rsidRPr="006C2ADC">
        <w:rPr>
          <w:rFonts w:asciiTheme="majorBidi" w:hAnsiTheme="majorBidi" w:cstheme="majorBidi"/>
          <w:sz w:val="32"/>
          <w:szCs w:val="32"/>
        </w:rPr>
        <w:t xml:space="preserve">. Tests for antibodies in scrum help in the </w:t>
      </w:r>
      <w:r>
        <w:rPr>
          <w:rFonts w:asciiTheme="majorBidi" w:hAnsiTheme="majorBidi" w:cstheme="majorBidi"/>
          <w:sz w:val="32"/>
          <w:szCs w:val="32"/>
        </w:rPr>
        <w:t xml:space="preserve"> </w:t>
      </w:r>
      <w:r w:rsidRPr="006C2ADC">
        <w:rPr>
          <w:rFonts w:asciiTheme="majorBidi" w:hAnsiTheme="majorBidi" w:cstheme="majorBidi"/>
          <w:sz w:val="32"/>
          <w:szCs w:val="32"/>
        </w:rPr>
        <w:t xml:space="preserve">diagnosis of mainly </w:t>
      </w:r>
      <w:proofErr w:type="spellStart"/>
      <w:r w:rsidRPr="006C2ADC">
        <w:rPr>
          <w:rFonts w:asciiTheme="majorBidi" w:hAnsiTheme="majorBidi" w:cstheme="majorBidi"/>
          <w:sz w:val="32"/>
          <w:szCs w:val="32"/>
        </w:rPr>
        <w:t>extraintestinal</w:t>
      </w:r>
      <w:proofErr w:type="spellEnd"/>
      <w:r w:rsidRPr="006C2ADC">
        <w:rPr>
          <w:rFonts w:asciiTheme="majorBidi" w:hAnsiTheme="majorBidi" w:cstheme="majorBidi"/>
          <w:sz w:val="32"/>
          <w:szCs w:val="32"/>
        </w:rPr>
        <w:t xml:space="preserve"> infections. S</w:t>
      </w:r>
      <w:r w:rsidR="001D77E5">
        <w:rPr>
          <w:rFonts w:asciiTheme="majorBidi" w:hAnsiTheme="majorBidi" w:cstheme="majorBidi"/>
          <w:sz w:val="32"/>
          <w:szCs w:val="32"/>
        </w:rPr>
        <w:t>erological tests include:</w:t>
      </w:r>
    </w:p>
    <w:p w:rsidR="001D77E5" w:rsidRPr="00A25166" w:rsidRDefault="001D77E5" w:rsidP="001D77E5">
      <w:pPr>
        <w:pStyle w:val="a3"/>
        <w:numPr>
          <w:ilvl w:val="0"/>
          <w:numId w:val="13"/>
        </w:numPr>
        <w:spacing w:line="360" w:lineRule="auto"/>
        <w:ind w:right="-810"/>
        <w:jc w:val="both"/>
        <w:rPr>
          <w:rFonts w:asciiTheme="majorBidi" w:hAnsiTheme="majorBidi" w:cstheme="majorBidi"/>
          <w:b/>
          <w:bCs/>
          <w:color w:val="0070C0"/>
          <w:sz w:val="32"/>
          <w:szCs w:val="32"/>
        </w:rPr>
      </w:pPr>
      <w:r w:rsidRPr="00A25166">
        <w:rPr>
          <w:rFonts w:asciiTheme="majorBidi" w:hAnsiTheme="majorBidi" w:cstheme="majorBidi"/>
          <w:b/>
          <w:bCs/>
          <w:color w:val="0070C0"/>
          <w:sz w:val="32"/>
          <w:szCs w:val="32"/>
        </w:rPr>
        <w:t>I</w:t>
      </w:r>
      <w:r w:rsidR="006C2ADC" w:rsidRPr="00A25166">
        <w:rPr>
          <w:rFonts w:asciiTheme="majorBidi" w:hAnsiTheme="majorBidi" w:cstheme="majorBidi"/>
          <w:b/>
          <w:bCs/>
          <w:color w:val="0070C0"/>
          <w:sz w:val="32"/>
          <w:szCs w:val="32"/>
        </w:rPr>
        <w:t>ndire</w:t>
      </w:r>
      <w:r w:rsidRPr="00A25166">
        <w:rPr>
          <w:rFonts w:asciiTheme="majorBidi" w:hAnsiTheme="majorBidi" w:cstheme="majorBidi"/>
          <w:b/>
          <w:bCs/>
          <w:color w:val="0070C0"/>
          <w:sz w:val="32"/>
          <w:szCs w:val="32"/>
        </w:rPr>
        <w:t>ct hem-agglutination assay (IHA)</w:t>
      </w:r>
    </w:p>
    <w:p w:rsidR="001D77E5" w:rsidRPr="00A25166" w:rsidRDefault="006C2ADC" w:rsidP="001D77E5">
      <w:pPr>
        <w:pStyle w:val="a3"/>
        <w:numPr>
          <w:ilvl w:val="0"/>
          <w:numId w:val="13"/>
        </w:numPr>
        <w:spacing w:line="360" w:lineRule="auto"/>
        <w:ind w:right="-810"/>
        <w:jc w:val="both"/>
        <w:rPr>
          <w:rFonts w:asciiTheme="majorBidi" w:hAnsiTheme="majorBidi" w:cstheme="majorBidi"/>
          <w:b/>
          <w:bCs/>
          <w:color w:val="0070C0"/>
          <w:sz w:val="32"/>
          <w:szCs w:val="32"/>
        </w:rPr>
      </w:pPr>
      <w:r w:rsidRPr="00A25166">
        <w:rPr>
          <w:rFonts w:asciiTheme="majorBidi" w:hAnsiTheme="majorBidi" w:cstheme="majorBidi"/>
          <w:b/>
          <w:bCs/>
          <w:color w:val="0070C0"/>
          <w:sz w:val="32"/>
          <w:szCs w:val="32"/>
        </w:rPr>
        <w:lastRenderedPageBreak/>
        <w:t xml:space="preserve"> </w:t>
      </w:r>
      <w:r w:rsidR="001D77E5" w:rsidRPr="00A25166">
        <w:rPr>
          <w:rFonts w:asciiTheme="majorBidi" w:hAnsiTheme="majorBidi" w:cstheme="majorBidi"/>
          <w:b/>
          <w:bCs/>
          <w:color w:val="0070C0"/>
          <w:sz w:val="32"/>
          <w:szCs w:val="32"/>
        </w:rPr>
        <w:t>I</w:t>
      </w:r>
      <w:r w:rsidRPr="00A25166">
        <w:rPr>
          <w:rFonts w:asciiTheme="majorBidi" w:hAnsiTheme="majorBidi" w:cstheme="majorBidi"/>
          <w:b/>
          <w:bCs/>
          <w:color w:val="0070C0"/>
          <w:sz w:val="32"/>
          <w:szCs w:val="32"/>
        </w:rPr>
        <w:t>ndir</w:t>
      </w:r>
      <w:r w:rsidR="001D77E5" w:rsidRPr="00A25166">
        <w:rPr>
          <w:rFonts w:asciiTheme="majorBidi" w:hAnsiTheme="majorBidi" w:cstheme="majorBidi"/>
          <w:b/>
          <w:bCs/>
          <w:color w:val="0070C0"/>
          <w:sz w:val="32"/>
          <w:szCs w:val="32"/>
        </w:rPr>
        <w:t>ect fluorescent antibody (IFA)</w:t>
      </w:r>
    </w:p>
    <w:p w:rsidR="001D77E5" w:rsidRPr="00A25166" w:rsidRDefault="001D77E5" w:rsidP="001D77E5">
      <w:pPr>
        <w:pStyle w:val="a3"/>
        <w:numPr>
          <w:ilvl w:val="0"/>
          <w:numId w:val="13"/>
        </w:numPr>
        <w:spacing w:line="360" w:lineRule="auto"/>
        <w:ind w:right="-810"/>
        <w:jc w:val="both"/>
        <w:rPr>
          <w:rFonts w:asciiTheme="majorBidi" w:hAnsiTheme="majorBidi" w:cstheme="majorBidi"/>
          <w:b/>
          <w:bCs/>
          <w:color w:val="0070C0"/>
          <w:sz w:val="32"/>
          <w:szCs w:val="32"/>
        </w:rPr>
      </w:pPr>
      <w:r w:rsidRPr="00A25166">
        <w:rPr>
          <w:rFonts w:asciiTheme="majorBidi" w:hAnsiTheme="majorBidi" w:cstheme="majorBidi"/>
          <w:b/>
          <w:bCs/>
          <w:color w:val="0070C0"/>
          <w:sz w:val="32"/>
          <w:szCs w:val="32"/>
        </w:rPr>
        <w:t>E</w:t>
      </w:r>
      <w:r w:rsidR="006C2ADC" w:rsidRPr="00A25166">
        <w:rPr>
          <w:rFonts w:asciiTheme="majorBidi" w:hAnsiTheme="majorBidi" w:cstheme="majorBidi"/>
          <w:b/>
          <w:bCs/>
          <w:color w:val="0070C0"/>
          <w:sz w:val="32"/>
          <w:szCs w:val="32"/>
        </w:rPr>
        <w:t>nzyme-lin</w:t>
      </w:r>
      <w:r w:rsidRPr="00A25166">
        <w:rPr>
          <w:rFonts w:asciiTheme="majorBidi" w:hAnsiTheme="majorBidi" w:cstheme="majorBidi"/>
          <w:b/>
          <w:bCs/>
          <w:color w:val="0070C0"/>
          <w:sz w:val="32"/>
          <w:szCs w:val="32"/>
        </w:rPr>
        <w:t xml:space="preserve">ked </w:t>
      </w:r>
      <w:proofErr w:type="spellStart"/>
      <w:r w:rsidRPr="00A25166">
        <w:rPr>
          <w:rFonts w:asciiTheme="majorBidi" w:hAnsiTheme="majorBidi" w:cstheme="majorBidi"/>
          <w:b/>
          <w:bCs/>
          <w:color w:val="0070C0"/>
          <w:sz w:val="32"/>
          <w:szCs w:val="32"/>
        </w:rPr>
        <w:t>immunosorbent</w:t>
      </w:r>
      <w:proofErr w:type="spellEnd"/>
      <w:r w:rsidRPr="00A25166">
        <w:rPr>
          <w:rFonts w:asciiTheme="majorBidi" w:hAnsiTheme="majorBidi" w:cstheme="majorBidi"/>
          <w:b/>
          <w:bCs/>
          <w:color w:val="0070C0"/>
          <w:sz w:val="32"/>
          <w:szCs w:val="32"/>
        </w:rPr>
        <w:t xml:space="preserve"> assay (ELISA)</w:t>
      </w:r>
    </w:p>
    <w:p w:rsidR="001D77E5" w:rsidRPr="00A25166" w:rsidRDefault="006C2ADC" w:rsidP="001D77E5">
      <w:pPr>
        <w:pStyle w:val="a3"/>
        <w:numPr>
          <w:ilvl w:val="0"/>
          <w:numId w:val="13"/>
        </w:numPr>
        <w:spacing w:line="360" w:lineRule="auto"/>
        <w:ind w:right="-810"/>
        <w:jc w:val="both"/>
        <w:rPr>
          <w:rFonts w:asciiTheme="majorBidi" w:hAnsiTheme="majorBidi" w:cstheme="majorBidi"/>
          <w:b/>
          <w:bCs/>
          <w:color w:val="0070C0"/>
          <w:sz w:val="32"/>
          <w:szCs w:val="32"/>
        </w:rPr>
      </w:pPr>
      <w:r w:rsidRPr="00A25166">
        <w:rPr>
          <w:rFonts w:asciiTheme="majorBidi" w:hAnsiTheme="majorBidi" w:cstheme="majorBidi"/>
          <w:b/>
          <w:bCs/>
          <w:color w:val="0070C0"/>
          <w:sz w:val="32"/>
          <w:szCs w:val="32"/>
        </w:rPr>
        <w:t xml:space="preserve"> </w:t>
      </w:r>
      <w:r w:rsidR="001D77E5" w:rsidRPr="00A25166">
        <w:rPr>
          <w:rFonts w:asciiTheme="majorBidi" w:hAnsiTheme="majorBidi" w:cstheme="majorBidi"/>
          <w:b/>
          <w:bCs/>
          <w:color w:val="0070C0"/>
          <w:sz w:val="32"/>
          <w:szCs w:val="32"/>
        </w:rPr>
        <w:t>C</w:t>
      </w:r>
      <w:r w:rsidRPr="00A25166">
        <w:rPr>
          <w:rFonts w:asciiTheme="majorBidi" w:hAnsiTheme="majorBidi" w:cstheme="majorBidi"/>
          <w:b/>
          <w:bCs/>
          <w:color w:val="0070C0"/>
          <w:sz w:val="32"/>
          <w:szCs w:val="32"/>
        </w:rPr>
        <w:t xml:space="preserve">ounter-current  </w:t>
      </w:r>
      <w:proofErr w:type="spellStart"/>
      <w:r w:rsidR="001D77E5" w:rsidRPr="00A25166">
        <w:rPr>
          <w:rFonts w:asciiTheme="majorBidi" w:hAnsiTheme="majorBidi" w:cstheme="majorBidi"/>
          <w:b/>
          <w:bCs/>
          <w:color w:val="0070C0"/>
          <w:sz w:val="32"/>
          <w:szCs w:val="32"/>
        </w:rPr>
        <w:t>immunoelectrophoresis</w:t>
      </w:r>
      <w:proofErr w:type="spellEnd"/>
      <w:r w:rsidR="001D77E5" w:rsidRPr="00A25166">
        <w:rPr>
          <w:rFonts w:asciiTheme="majorBidi" w:hAnsiTheme="majorBidi" w:cstheme="majorBidi"/>
          <w:b/>
          <w:bCs/>
          <w:color w:val="0070C0"/>
          <w:sz w:val="32"/>
          <w:szCs w:val="32"/>
        </w:rPr>
        <w:t xml:space="preserve"> (CIEP)</w:t>
      </w:r>
    </w:p>
    <w:p w:rsidR="001D77E5" w:rsidRPr="00A25166" w:rsidRDefault="006C2ADC" w:rsidP="001D77E5">
      <w:pPr>
        <w:pStyle w:val="a3"/>
        <w:numPr>
          <w:ilvl w:val="0"/>
          <w:numId w:val="13"/>
        </w:numPr>
        <w:spacing w:line="360" w:lineRule="auto"/>
        <w:ind w:right="-810"/>
        <w:jc w:val="both"/>
        <w:rPr>
          <w:rFonts w:asciiTheme="majorBidi" w:hAnsiTheme="majorBidi" w:cstheme="majorBidi"/>
          <w:b/>
          <w:bCs/>
          <w:color w:val="0070C0"/>
          <w:sz w:val="32"/>
          <w:szCs w:val="32"/>
        </w:rPr>
      </w:pPr>
      <w:r w:rsidRPr="00A25166">
        <w:rPr>
          <w:rFonts w:asciiTheme="majorBidi" w:hAnsiTheme="majorBidi" w:cstheme="majorBidi"/>
          <w:b/>
          <w:bCs/>
          <w:color w:val="0070C0"/>
          <w:sz w:val="32"/>
          <w:szCs w:val="32"/>
        </w:rPr>
        <w:t xml:space="preserve"> </w:t>
      </w:r>
      <w:r w:rsidR="001D77E5" w:rsidRPr="00A25166">
        <w:rPr>
          <w:rFonts w:asciiTheme="majorBidi" w:hAnsiTheme="majorBidi" w:cstheme="majorBidi"/>
          <w:b/>
          <w:bCs/>
          <w:color w:val="0070C0"/>
          <w:sz w:val="32"/>
          <w:szCs w:val="32"/>
        </w:rPr>
        <w:t>L</w:t>
      </w:r>
      <w:r w:rsidRPr="00A25166">
        <w:rPr>
          <w:rFonts w:asciiTheme="majorBidi" w:hAnsiTheme="majorBidi" w:cstheme="majorBidi"/>
          <w:b/>
          <w:bCs/>
          <w:color w:val="0070C0"/>
          <w:sz w:val="32"/>
          <w:szCs w:val="32"/>
        </w:rPr>
        <w:t>atex agglutination tests.</w:t>
      </w:r>
    </w:p>
    <w:p w:rsidR="001D77E5" w:rsidRDefault="001D77E5" w:rsidP="001D77E5">
      <w:pPr>
        <w:spacing w:line="360" w:lineRule="auto"/>
        <w:ind w:left="-810" w:right="-810"/>
        <w:jc w:val="both"/>
        <w:rPr>
          <w:rFonts w:asciiTheme="majorBidi" w:hAnsiTheme="majorBidi" w:cstheme="majorBidi"/>
          <w:sz w:val="32"/>
          <w:szCs w:val="32"/>
        </w:rPr>
      </w:pPr>
      <w:r w:rsidRPr="001D77E5">
        <w:rPr>
          <w:rFonts w:asciiTheme="majorBidi" w:hAnsiTheme="majorBidi" w:cstheme="majorBidi"/>
          <w:sz w:val="32"/>
          <w:szCs w:val="32"/>
        </w:rPr>
        <w:t xml:space="preserve">Serum with an antibody titer of 1:256 or more by </w:t>
      </w:r>
      <w:r w:rsidRPr="00BA67DA">
        <w:rPr>
          <w:rFonts w:asciiTheme="majorBidi" w:hAnsiTheme="majorBidi" w:cstheme="majorBidi"/>
          <w:b/>
          <w:bCs/>
          <w:sz w:val="32"/>
          <w:szCs w:val="32"/>
        </w:rPr>
        <w:t>IHA</w:t>
      </w:r>
      <w:r w:rsidRPr="001D77E5">
        <w:rPr>
          <w:rFonts w:asciiTheme="majorBidi" w:hAnsiTheme="majorBidi" w:cstheme="majorBidi"/>
          <w:sz w:val="32"/>
          <w:szCs w:val="32"/>
        </w:rPr>
        <w:t xml:space="preserve"> and 1:200 by </w:t>
      </w:r>
      <w:r w:rsidRPr="00BA67DA">
        <w:rPr>
          <w:rFonts w:asciiTheme="majorBidi" w:hAnsiTheme="majorBidi" w:cstheme="majorBidi"/>
          <w:b/>
          <w:bCs/>
          <w:sz w:val="32"/>
          <w:szCs w:val="32"/>
        </w:rPr>
        <w:t>IFA</w:t>
      </w:r>
      <w:r w:rsidRPr="001D77E5">
        <w:rPr>
          <w:rFonts w:asciiTheme="majorBidi" w:hAnsiTheme="majorBidi" w:cstheme="majorBidi"/>
          <w:sz w:val="32"/>
          <w:szCs w:val="32"/>
        </w:rPr>
        <w:t xml:space="preserve"> are considered to be significant. </w:t>
      </w:r>
    </w:p>
    <w:p w:rsidR="001D77E5" w:rsidRPr="00A25166" w:rsidRDefault="001D77E5" w:rsidP="001D77E5">
      <w:pPr>
        <w:spacing w:line="360" w:lineRule="auto"/>
        <w:ind w:left="-810" w:right="-810"/>
        <w:jc w:val="both"/>
        <w:rPr>
          <w:rFonts w:asciiTheme="majorBidi" w:hAnsiTheme="majorBidi" w:cstheme="majorBidi"/>
          <w:color w:val="FF0000"/>
          <w:sz w:val="32"/>
          <w:szCs w:val="32"/>
        </w:rPr>
      </w:pPr>
      <w:r w:rsidRPr="00A25166">
        <w:rPr>
          <w:rFonts w:asciiTheme="majorBidi" w:hAnsiTheme="majorBidi" w:cstheme="majorBidi"/>
          <w:b/>
          <w:bCs/>
          <w:color w:val="FF0000"/>
          <w:sz w:val="32"/>
          <w:szCs w:val="32"/>
        </w:rPr>
        <w:t>Amebic antigen detection</w:t>
      </w:r>
    </w:p>
    <w:p w:rsidR="001D77E5" w:rsidRDefault="001D77E5" w:rsidP="001D77E5">
      <w:pPr>
        <w:spacing w:line="360" w:lineRule="auto"/>
        <w:ind w:left="-810" w:right="-810"/>
        <w:jc w:val="both"/>
        <w:rPr>
          <w:rFonts w:asciiTheme="majorBidi" w:hAnsiTheme="majorBidi" w:cstheme="majorBidi"/>
          <w:sz w:val="32"/>
          <w:szCs w:val="32"/>
        </w:rPr>
      </w:pPr>
      <w:r w:rsidRPr="001D77E5">
        <w:rPr>
          <w:rFonts w:asciiTheme="majorBidi" w:hAnsiTheme="majorBidi" w:cstheme="majorBidi"/>
          <w:sz w:val="32"/>
          <w:szCs w:val="32"/>
        </w:rPr>
        <w:t xml:space="preserve"> Amebic antigen in serum are detected only in patients with active infections and disappears after clinical cure. Antigen like </w:t>
      </w:r>
      <w:proofErr w:type="spellStart"/>
      <w:r w:rsidRPr="00BA67DA">
        <w:rPr>
          <w:rFonts w:asciiTheme="majorBidi" w:hAnsiTheme="majorBidi" w:cstheme="majorBidi"/>
          <w:b/>
          <w:bCs/>
          <w:sz w:val="32"/>
          <w:szCs w:val="32"/>
        </w:rPr>
        <w:t>Lipophosphoglycan</w:t>
      </w:r>
      <w:proofErr w:type="spellEnd"/>
      <w:r w:rsidRPr="00BA67DA">
        <w:rPr>
          <w:rFonts w:asciiTheme="majorBidi" w:hAnsiTheme="majorBidi" w:cstheme="majorBidi"/>
          <w:b/>
          <w:bCs/>
          <w:sz w:val="32"/>
          <w:szCs w:val="32"/>
        </w:rPr>
        <w:t xml:space="preserve"> (LPG)</w:t>
      </w:r>
      <w:r w:rsidRPr="001D77E5">
        <w:rPr>
          <w:rFonts w:asciiTheme="majorBidi" w:hAnsiTheme="majorBidi" w:cstheme="majorBidi"/>
          <w:sz w:val="32"/>
          <w:szCs w:val="32"/>
        </w:rPr>
        <w:t xml:space="preserve"> </w:t>
      </w:r>
      <w:r w:rsidRPr="00BA67DA">
        <w:rPr>
          <w:rFonts w:asciiTheme="majorBidi" w:hAnsiTheme="majorBidi" w:cstheme="majorBidi"/>
          <w:b/>
          <w:bCs/>
          <w:sz w:val="32"/>
          <w:szCs w:val="32"/>
        </w:rPr>
        <w:t xml:space="preserve">amebic </w:t>
      </w:r>
      <w:proofErr w:type="spellStart"/>
      <w:r w:rsidRPr="00BA67DA">
        <w:rPr>
          <w:rFonts w:asciiTheme="majorBidi" w:hAnsiTheme="majorBidi" w:cstheme="majorBidi"/>
          <w:b/>
          <w:bCs/>
          <w:sz w:val="32"/>
          <w:szCs w:val="32"/>
        </w:rPr>
        <w:t>lectin</w:t>
      </w:r>
      <w:proofErr w:type="spellEnd"/>
      <w:r w:rsidRPr="001D77E5">
        <w:rPr>
          <w:rFonts w:asciiTheme="majorBidi" w:hAnsiTheme="majorBidi" w:cstheme="majorBidi"/>
          <w:sz w:val="32"/>
          <w:szCs w:val="32"/>
        </w:rPr>
        <w:t xml:space="preserve">, </w:t>
      </w:r>
      <w:r w:rsidRPr="00BA67DA">
        <w:rPr>
          <w:rFonts w:asciiTheme="majorBidi" w:hAnsiTheme="majorBidi" w:cstheme="majorBidi"/>
          <w:b/>
          <w:bCs/>
          <w:sz w:val="32"/>
          <w:szCs w:val="32"/>
        </w:rPr>
        <w:t>serine-rich</w:t>
      </w:r>
      <w:r w:rsidRPr="001D77E5">
        <w:rPr>
          <w:rFonts w:asciiTheme="majorBidi" w:hAnsiTheme="majorBidi" w:cstheme="majorBidi"/>
          <w:sz w:val="32"/>
          <w:szCs w:val="32"/>
        </w:rPr>
        <w:t xml:space="preserve"> </w:t>
      </w:r>
      <w:r w:rsidRPr="00BA67DA">
        <w:rPr>
          <w:rFonts w:asciiTheme="majorBidi" w:hAnsiTheme="majorBidi" w:cstheme="majorBidi"/>
          <w:b/>
          <w:bCs/>
          <w:sz w:val="32"/>
          <w:szCs w:val="32"/>
        </w:rPr>
        <w:t xml:space="preserve">E. </w:t>
      </w:r>
      <w:proofErr w:type="spellStart"/>
      <w:r w:rsidRPr="00BA67DA">
        <w:rPr>
          <w:rFonts w:asciiTheme="majorBidi" w:hAnsiTheme="majorBidi" w:cstheme="majorBidi"/>
          <w:b/>
          <w:bCs/>
          <w:sz w:val="32"/>
          <w:szCs w:val="32"/>
        </w:rPr>
        <w:t>histolytica</w:t>
      </w:r>
      <w:proofErr w:type="spellEnd"/>
      <w:r w:rsidRPr="00BA67DA">
        <w:rPr>
          <w:rFonts w:asciiTheme="majorBidi" w:hAnsiTheme="majorBidi" w:cstheme="majorBidi"/>
          <w:b/>
          <w:bCs/>
          <w:sz w:val="32"/>
          <w:szCs w:val="32"/>
        </w:rPr>
        <w:t xml:space="preserve"> protein</w:t>
      </w:r>
      <w:r w:rsidRPr="001D77E5">
        <w:rPr>
          <w:rFonts w:asciiTheme="majorBidi" w:hAnsiTheme="majorBidi" w:cstheme="majorBidi"/>
          <w:sz w:val="32"/>
          <w:szCs w:val="32"/>
        </w:rPr>
        <w:t xml:space="preserve"> </w:t>
      </w:r>
      <w:r w:rsidRPr="00BA67DA">
        <w:rPr>
          <w:rFonts w:asciiTheme="majorBidi" w:hAnsiTheme="majorBidi" w:cstheme="majorBidi"/>
          <w:b/>
          <w:bCs/>
          <w:sz w:val="32"/>
          <w:szCs w:val="32"/>
        </w:rPr>
        <w:t>(SREHP)</w:t>
      </w:r>
      <w:r w:rsidRPr="001D77E5">
        <w:rPr>
          <w:rFonts w:asciiTheme="majorBidi" w:hAnsiTheme="majorBidi" w:cstheme="majorBidi"/>
          <w:sz w:val="32"/>
          <w:szCs w:val="32"/>
        </w:rPr>
        <w:t xml:space="preserve"> are detected using </w:t>
      </w:r>
      <w:r w:rsidRPr="00BA67DA">
        <w:rPr>
          <w:rFonts w:asciiTheme="majorBidi" w:hAnsiTheme="majorBidi" w:cstheme="majorBidi"/>
          <w:b/>
          <w:bCs/>
          <w:sz w:val="32"/>
          <w:szCs w:val="32"/>
        </w:rPr>
        <w:t>monoclonal antibodies</w:t>
      </w:r>
      <w:r w:rsidRPr="001D77E5">
        <w:rPr>
          <w:rFonts w:asciiTheme="majorBidi" w:hAnsiTheme="majorBidi" w:cstheme="majorBidi"/>
          <w:sz w:val="32"/>
          <w:szCs w:val="32"/>
        </w:rPr>
        <w:t xml:space="preserve"> by </w:t>
      </w:r>
      <w:r w:rsidRPr="00BA67DA">
        <w:rPr>
          <w:rFonts w:asciiTheme="majorBidi" w:hAnsiTheme="majorBidi" w:cstheme="majorBidi"/>
          <w:b/>
          <w:bCs/>
          <w:sz w:val="32"/>
          <w:szCs w:val="32"/>
        </w:rPr>
        <w:t>ELISA</w:t>
      </w:r>
      <w:r w:rsidRPr="001D77E5">
        <w:rPr>
          <w:rFonts w:asciiTheme="majorBidi" w:hAnsiTheme="majorBidi" w:cstheme="majorBidi"/>
          <w:sz w:val="32"/>
          <w:szCs w:val="32"/>
        </w:rPr>
        <w:t xml:space="preserve">. </w:t>
      </w:r>
    </w:p>
    <w:p w:rsidR="001D77E5" w:rsidRPr="00A25166" w:rsidRDefault="001D77E5" w:rsidP="001D77E5">
      <w:pPr>
        <w:spacing w:line="360" w:lineRule="auto"/>
        <w:ind w:left="-810" w:right="-810"/>
        <w:jc w:val="both"/>
        <w:rPr>
          <w:rFonts w:asciiTheme="majorBidi" w:hAnsiTheme="majorBidi" w:cstheme="majorBidi"/>
          <w:b/>
          <w:bCs/>
          <w:color w:val="FF0000"/>
          <w:sz w:val="36"/>
          <w:szCs w:val="36"/>
        </w:rPr>
      </w:pPr>
      <w:r w:rsidRPr="00A25166">
        <w:rPr>
          <w:rFonts w:asciiTheme="majorBidi" w:hAnsiTheme="majorBidi" w:cstheme="majorBidi"/>
          <w:b/>
          <w:bCs/>
          <w:color w:val="FF0000"/>
          <w:sz w:val="36"/>
          <w:szCs w:val="36"/>
        </w:rPr>
        <w:t>Molecular diagnosis</w:t>
      </w:r>
    </w:p>
    <w:p w:rsidR="003E103B" w:rsidRPr="007B1639" w:rsidRDefault="001D77E5" w:rsidP="007B1639">
      <w:pPr>
        <w:spacing w:line="360" w:lineRule="auto"/>
        <w:ind w:left="-810" w:right="-810"/>
        <w:jc w:val="both"/>
        <w:rPr>
          <w:rFonts w:asciiTheme="majorBidi" w:hAnsiTheme="majorBidi" w:cstheme="majorBidi"/>
          <w:sz w:val="32"/>
          <w:szCs w:val="32"/>
        </w:rPr>
      </w:pPr>
      <w:r w:rsidRPr="001D77E5">
        <w:rPr>
          <w:rFonts w:asciiTheme="majorBidi" w:hAnsiTheme="majorBidi" w:cstheme="majorBidi"/>
          <w:sz w:val="32"/>
          <w:szCs w:val="32"/>
        </w:rPr>
        <w:t xml:space="preserve"> Recently, </w:t>
      </w:r>
      <w:r w:rsidRPr="00B70A73">
        <w:rPr>
          <w:rFonts w:asciiTheme="majorBidi" w:hAnsiTheme="majorBidi" w:cstheme="majorBidi"/>
          <w:b/>
          <w:bCs/>
          <w:sz w:val="32"/>
          <w:szCs w:val="32"/>
        </w:rPr>
        <w:t>deoxyribonucleic acid (DNA) probes</w:t>
      </w:r>
      <w:r w:rsidRPr="001D77E5">
        <w:rPr>
          <w:rFonts w:asciiTheme="majorBidi" w:hAnsiTheme="majorBidi" w:cstheme="majorBidi"/>
          <w:sz w:val="32"/>
          <w:szCs w:val="32"/>
        </w:rPr>
        <w:t xml:space="preserve"> and </w:t>
      </w:r>
      <w:r w:rsidRPr="00B70A73">
        <w:rPr>
          <w:rFonts w:asciiTheme="majorBidi" w:hAnsiTheme="majorBidi" w:cstheme="majorBidi"/>
          <w:b/>
          <w:bCs/>
          <w:sz w:val="32"/>
          <w:szCs w:val="32"/>
        </w:rPr>
        <w:t>radioimmunoassay</w:t>
      </w:r>
      <w:r w:rsidRPr="001D77E5">
        <w:rPr>
          <w:rFonts w:asciiTheme="majorBidi" w:hAnsiTheme="majorBidi" w:cstheme="majorBidi"/>
          <w:sz w:val="32"/>
          <w:szCs w:val="32"/>
        </w:rPr>
        <w:t xml:space="preserve"> have been used to detect </w:t>
      </w:r>
      <w:r w:rsidRPr="00BA67DA">
        <w:rPr>
          <w:rFonts w:asciiTheme="majorBidi" w:hAnsiTheme="majorBidi" w:cstheme="majorBidi"/>
          <w:b/>
          <w:bCs/>
          <w:i/>
          <w:iCs/>
          <w:sz w:val="32"/>
          <w:szCs w:val="32"/>
        </w:rPr>
        <w:t xml:space="preserve">E. </w:t>
      </w:r>
      <w:proofErr w:type="spellStart"/>
      <w:r w:rsidRPr="00BA67DA">
        <w:rPr>
          <w:rFonts w:asciiTheme="majorBidi" w:hAnsiTheme="majorBidi" w:cstheme="majorBidi"/>
          <w:b/>
          <w:bCs/>
          <w:i/>
          <w:iCs/>
          <w:sz w:val="32"/>
          <w:szCs w:val="32"/>
        </w:rPr>
        <w:t>histolytica</w:t>
      </w:r>
      <w:proofErr w:type="spellEnd"/>
      <w:r w:rsidRPr="001D77E5">
        <w:rPr>
          <w:rFonts w:asciiTheme="majorBidi" w:hAnsiTheme="majorBidi" w:cstheme="majorBidi"/>
          <w:sz w:val="32"/>
          <w:szCs w:val="32"/>
        </w:rPr>
        <w:t xml:space="preserve"> in the stool. It is a rapid and specific method.</w:t>
      </w:r>
    </w:p>
    <w:p w:rsidR="003E103B" w:rsidRDefault="001D77E5" w:rsidP="003E103B">
      <w:pPr>
        <w:spacing w:line="360" w:lineRule="auto"/>
        <w:ind w:left="-810" w:right="-810"/>
        <w:jc w:val="both"/>
        <w:rPr>
          <w:rFonts w:asciiTheme="majorBidi" w:hAnsiTheme="majorBidi" w:cstheme="majorBidi"/>
          <w:b/>
          <w:bCs/>
          <w:sz w:val="36"/>
          <w:szCs w:val="36"/>
        </w:rPr>
      </w:pPr>
      <w:r w:rsidRPr="001D77E5">
        <w:rPr>
          <w:rFonts w:asciiTheme="majorBidi" w:hAnsiTheme="majorBidi" w:cstheme="majorBidi"/>
          <w:b/>
          <w:bCs/>
          <w:sz w:val="36"/>
          <w:szCs w:val="36"/>
        </w:rPr>
        <w:t xml:space="preserve">Treatment </w:t>
      </w:r>
    </w:p>
    <w:p w:rsidR="001D77E5" w:rsidRPr="003E103B" w:rsidRDefault="001D77E5" w:rsidP="003E103B">
      <w:pPr>
        <w:spacing w:line="360" w:lineRule="auto"/>
        <w:ind w:left="-810" w:right="-810"/>
        <w:jc w:val="both"/>
        <w:rPr>
          <w:rFonts w:asciiTheme="majorBidi" w:hAnsiTheme="majorBidi" w:cstheme="majorBidi"/>
          <w:b/>
          <w:bCs/>
          <w:sz w:val="36"/>
          <w:szCs w:val="36"/>
        </w:rPr>
      </w:pPr>
      <w:r w:rsidRPr="001D77E5">
        <w:rPr>
          <w:rFonts w:asciiTheme="majorBidi" w:hAnsiTheme="majorBidi" w:cstheme="majorBidi"/>
          <w:sz w:val="32"/>
          <w:szCs w:val="32"/>
        </w:rPr>
        <w:t xml:space="preserve">Both luminal and tissue </w:t>
      </w:r>
      <w:proofErr w:type="spellStart"/>
      <w:r w:rsidRPr="001D77E5">
        <w:rPr>
          <w:rFonts w:asciiTheme="majorBidi" w:hAnsiTheme="majorBidi" w:cstheme="majorBidi"/>
          <w:sz w:val="32"/>
          <w:szCs w:val="32"/>
        </w:rPr>
        <w:t>amebicides</w:t>
      </w:r>
      <w:proofErr w:type="spellEnd"/>
      <w:r w:rsidRPr="001D77E5">
        <w:rPr>
          <w:rFonts w:asciiTheme="majorBidi" w:hAnsiTheme="majorBidi" w:cstheme="majorBidi"/>
          <w:sz w:val="32"/>
          <w:szCs w:val="32"/>
        </w:rPr>
        <w:t xml:space="preserve">: </w:t>
      </w:r>
      <w:r w:rsidRPr="001D77E5">
        <w:rPr>
          <w:rFonts w:asciiTheme="majorBidi" w:hAnsiTheme="majorBidi" w:cstheme="majorBidi"/>
          <w:b/>
          <w:bCs/>
          <w:sz w:val="32"/>
          <w:szCs w:val="32"/>
        </w:rPr>
        <w:t>Metronidazole</w:t>
      </w:r>
      <w:r w:rsidRPr="001D77E5">
        <w:rPr>
          <w:rFonts w:asciiTheme="majorBidi" w:hAnsiTheme="majorBidi" w:cstheme="majorBidi"/>
          <w:sz w:val="32"/>
          <w:szCs w:val="32"/>
        </w:rPr>
        <w:t xml:space="preserve"> and related compounds like </w:t>
      </w:r>
      <w:proofErr w:type="spellStart"/>
      <w:r w:rsidRPr="001D77E5">
        <w:rPr>
          <w:rFonts w:asciiTheme="majorBidi" w:hAnsiTheme="majorBidi" w:cstheme="majorBidi"/>
          <w:b/>
          <w:bCs/>
          <w:sz w:val="32"/>
          <w:szCs w:val="32"/>
        </w:rPr>
        <w:t>tinidazole</w:t>
      </w:r>
      <w:proofErr w:type="spellEnd"/>
      <w:r>
        <w:rPr>
          <w:rFonts w:asciiTheme="majorBidi" w:hAnsiTheme="majorBidi" w:cstheme="majorBidi"/>
          <w:sz w:val="32"/>
          <w:szCs w:val="32"/>
        </w:rPr>
        <w:t xml:space="preserve"> and </w:t>
      </w:r>
      <w:proofErr w:type="spellStart"/>
      <w:r w:rsidR="00B70A73">
        <w:rPr>
          <w:rFonts w:asciiTheme="majorBidi" w:hAnsiTheme="majorBidi" w:cstheme="majorBidi"/>
          <w:b/>
          <w:bCs/>
          <w:sz w:val="32"/>
          <w:szCs w:val="32"/>
        </w:rPr>
        <w:t>om</w:t>
      </w:r>
      <w:r w:rsidRPr="001D77E5">
        <w:rPr>
          <w:rFonts w:asciiTheme="majorBidi" w:hAnsiTheme="majorBidi" w:cstheme="majorBidi"/>
          <w:b/>
          <w:bCs/>
          <w:sz w:val="32"/>
          <w:szCs w:val="32"/>
        </w:rPr>
        <w:t>imidazole</w:t>
      </w:r>
      <w:proofErr w:type="spellEnd"/>
      <w:r w:rsidRPr="001D77E5">
        <w:rPr>
          <w:rFonts w:asciiTheme="majorBidi" w:hAnsiTheme="majorBidi" w:cstheme="majorBidi"/>
          <w:sz w:val="32"/>
          <w:szCs w:val="32"/>
        </w:rPr>
        <w:t xml:space="preserve"> act on both sites and are the drug of choice for treating amebic colitis and amebic liver abscess</w:t>
      </w:r>
      <w:r>
        <w:rPr>
          <w:rFonts w:asciiTheme="majorBidi" w:hAnsiTheme="majorBidi" w:cstheme="majorBidi"/>
          <w:sz w:val="32"/>
          <w:szCs w:val="32"/>
        </w:rPr>
        <w:t xml:space="preserve">. </w:t>
      </w:r>
    </w:p>
    <w:p w:rsidR="003E103B" w:rsidRPr="001D77E5" w:rsidRDefault="003E103B" w:rsidP="003E103B">
      <w:pPr>
        <w:spacing w:line="360" w:lineRule="auto"/>
        <w:ind w:left="-810" w:right="-810"/>
        <w:jc w:val="center"/>
        <w:rPr>
          <w:rFonts w:asciiTheme="majorBidi" w:hAnsiTheme="majorBidi" w:cstheme="majorBidi"/>
          <w:sz w:val="32"/>
          <w:szCs w:val="32"/>
        </w:rPr>
      </w:pPr>
      <w:bookmarkStart w:id="0" w:name="_GoBack"/>
      <w:bookmarkEnd w:id="0"/>
    </w:p>
    <w:sectPr w:rsidR="003E103B" w:rsidRPr="001D77E5" w:rsidSect="00A25166">
      <w:footerReference w:type="default" r:id="rId14"/>
      <w:pgSz w:w="12240" w:h="15840"/>
      <w:pgMar w:top="90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FC" w:rsidRDefault="002932FC" w:rsidP="0009262C">
      <w:pPr>
        <w:spacing w:after="0" w:line="240" w:lineRule="auto"/>
      </w:pPr>
      <w:r>
        <w:separator/>
      </w:r>
    </w:p>
  </w:endnote>
  <w:endnote w:type="continuationSeparator" w:id="0">
    <w:p w:rsidR="002932FC" w:rsidRDefault="002932FC" w:rsidP="0009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498831"/>
      <w:docPartObj>
        <w:docPartGallery w:val="Page Numbers (Bottom of Page)"/>
        <w:docPartUnique/>
      </w:docPartObj>
    </w:sdtPr>
    <w:sdtEndPr>
      <w:rPr>
        <w:noProof/>
        <w:sz w:val="36"/>
        <w:szCs w:val="36"/>
      </w:rPr>
    </w:sdtEndPr>
    <w:sdtContent>
      <w:p w:rsidR="0009262C" w:rsidRPr="0009262C" w:rsidRDefault="0009262C">
        <w:pPr>
          <w:pStyle w:val="a6"/>
          <w:jc w:val="center"/>
          <w:rPr>
            <w:sz w:val="36"/>
            <w:szCs w:val="36"/>
          </w:rPr>
        </w:pPr>
        <w:r w:rsidRPr="0009262C">
          <w:rPr>
            <w:b/>
            <w:bCs/>
            <w:sz w:val="36"/>
            <w:szCs w:val="36"/>
          </w:rPr>
          <w:fldChar w:fldCharType="begin"/>
        </w:r>
        <w:r w:rsidRPr="0009262C">
          <w:rPr>
            <w:b/>
            <w:bCs/>
            <w:sz w:val="36"/>
            <w:szCs w:val="36"/>
          </w:rPr>
          <w:instrText xml:space="preserve"> PAGE   \* MERGEFORMAT </w:instrText>
        </w:r>
        <w:r w:rsidRPr="0009262C">
          <w:rPr>
            <w:b/>
            <w:bCs/>
            <w:sz w:val="36"/>
            <w:szCs w:val="36"/>
          </w:rPr>
          <w:fldChar w:fldCharType="separate"/>
        </w:r>
        <w:r w:rsidR="005501C3">
          <w:rPr>
            <w:b/>
            <w:bCs/>
            <w:noProof/>
            <w:sz w:val="36"/>
            <w:szCs w:val="36"/>
          </w:rPr>
          <w:t>1</w:t>
        </w:r>
        <w:r w:rsidRPr="0009262C">
          <w:rPr>
            <w:b/>
            <w:bCs/>
            <w:noProof/>
            <w:sz w:val="36"/>
            <w:szCs w:val="36"/>
          </w:rPr>
          <w:fldChar w:fldCharType="end"/>
        </w:r>
      </w:p>
    </w:sdtContent>
  </w:sdt>
  <w:p w:rsidR="0009262C" w:rsidRDefault="000926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FC" w:rsidRDefault="002932FC" w:rsidP="0009262C">
      <w:pPr>
        <w:spacing w:after="0" w:line="240" w:lineRule="auto"/>
      </w:pPr>
      <w:r>
        <w:separator/>
      </w:r>
    </w:p>
  </w:footnote>
  <w:footnote w:type="continuationSeparator" w:id="0">
    <w:p w:rsidR="002932FC" w:rsidRDefault="002932FC" w:rsidP="00092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0486"/>
    <w:multiLevelType w:val="hybridMultilevel"/>
    <w:tmpl w:val="71288EE6"/>
    <w:lvl w:ilvl="0" w:tplc="2AA8BA2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nsid w:val="0E2540EE"/>
    <w:multiLevelType w:val="hybridMultilevel"/>
    <w:tmpl w:val="30E295F4"/>
    <w:lvl w:ilvl="0" w:tplc="F692F32A">
      <w:start w:val="1"/>
      <w:numFmt w:val="upperLetter"/>
      <w:lvlText w:val="%1."/>
      <w:lvlJc w:val="left"/>
      <w:pPr>
        <w:ind w:left="150" w:hanging="4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nsid w:val="11993E94"/>
    <w:multiLevelType w:val="hybridMultilevel"/>
    <w:tmpl w:val="386004D4"/>
    <w:lvl w:ilvl="0" w:tplc="3A5A033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nsid w:val="14DB4762"/>
    <w:multiLevelType w:val="hybridMultilevel"/>
    <w:tmpl w:val="F626C07E"/>
    <w:lvl w:ilvl="0" w:tplc="32B6BA06">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4">
    <w:nsid w:val="1C297D94"/>
    <w:multiLevelType w:val="hybridMultilevel"/>
    <w:tmpl w:val="184C71D0"/>
    <w:lvl w:ilvl="0" w:tplc="86D28774">
      <w:start w:val="1"/>
      <w:numFmt w:val="decimal"/>
      <w:lvlText w:val="%1."/>
      <w:lvlJc w:val="left"/>
      <w:pPr>
        <w:ind w:left="-324" w:hanging="396"/>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225C513A"/>
    <w:multiLevelType w:val="hybridMultilevel"/>
    <w:tmpl w:val="F57066BA"/>
    <w:lvl w:ilvl="0" w:tplc="F08A6FA8">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6">
    <w:nsid w:val="23204140"/>
    <w:multiLevelType w:val="hybridMultilevel"/>
    <w:tmpl w:val="013CB9F6"/>
    <w:lvl w:ilvl="0" w:tplc="5BCE772A">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7">
    <w:nsid w:val="244A54A1"/>
    <w:multiLevelType w:val="hybridMultilevel"/>
    <w:tmpl w:val="A6627362"/>
    <w:lvl w:ilvl="0" w:tplc="896208C4">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8">
    <w:nsid w:val="2F6F7F3E"/>
    <w:multiLevelType w:val="hybridMultilevel"/>
    <w:tmpl w:val="1E2E4D94"/>
    <w:lvl w:ilvl="0" w:tplc="8FBA3F84">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nsid w:val="37697C5F"/>
    <w:multiLevelType w:val="hybridMultilevel"/>
    <w:tmpl w:val="290E7860"/>
    <w:lvl w:ilvl="0" w:tplc="55BCA2FC">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0">
    <w:nsid w:val="39F707C1"/>
    <w:multiLevelType w:val="hybridMultilevel"/>
    <w:tmpl w:val="44A4A674"/>
    <w:lvl w:ilvl="0" w:tplc="5CE2DE20">
      <w:start w:val="1"/>
      <w:numFmt w:val="decimal"/>
      <w:lvlText w:val="%1."/>
      <w:lvlJc w:val="left"/>
      <w:pPr>
        <w:ind w:left="-270" w:hanging="360"/>
      </w:pPr>
      <w:rPr>
        <w:rFonts w:hint="default"/>
        <w:b/>
        <w:bCs/>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nsid w:val="3DF77534"/>
    <w:multiLevelType w:val="hybridMultilevel"/>
    <w:tmpl w:val="4C54C09E"/>
    <w:lvl w:ilvl="0" w:tplc="BB6CA89E">
      <w:start w:val="1"/>
      <w:numFmt w:val="decimal"/>
      <w:lvlText w:val="%1."/>
      <w:lvlJc w:val="left"/>
      <w:pPr>
        <w:ind w:left="36" w:hanging="360"/>
      </w:pPr>
      <w:rPr>
        <w:rFonts w:hint="default"/>
      </w:rPr>
    </w:lvl>
    <w:lvl w:ilvl="1" w:tplc="04090019" w:tentative="1">
      <w:start w:val="1"/>
      <w:numFmt w:val="lowerLetter"/>
      <w:lvlText w:val="%2."/>
      <w:lvlJc w:val="left"/>
      <w:pPr>
        <w:ind w:left="756" w:hanging="360"/>
      </w:pPr>
    </w:lvl>
    <w:lvl w:ilvl="2" w:tplc="0409001B" w:tentative="1">
      <w:start w:val="1"/>
      <w:numFmt w:val="lowerRoman"/>
      <w:lvlText w:val="%3."/>
      <w:lvlJc w:val="right"/>
      <w:pPr>
        <w:ind w:left="1476" w:hanging="180"/>
      </w:pPr>
    </w:lvl>
    <w:lvl w:ilvl="3" w:tplc="0409000F" w:tentative="1">
      <w:start w:val="1"/>
      <w:numFmt w:val="decimal"/>
      <w:lvlText w:val="%4."/>
      <w:lvlJc w:val="left"/>
      <w:pPr>
        <w:ind w:left="2196" w:hanging="360"/>
      </w:pPr>
    </w:lvl>
    <w:lvl w:ilvl="4" w:tplc="04090019" w:tentative="1">
      <w:start w:val="1"/>
      <w:numFmt w:val="lowerLetter"/>
      <w:lvlText w:val="%5."/>
      <w:lvlJc w:val="left"/>
      <w:pPr>
        <w:ind w:left="2916" w:hanging="360"/>
      </w:pPr>
    </w:lvl>
    <w:lvl w:ilvl="5" w:tplc="0409001B" w:tentative="1">
      <w:start w:val="1"/>
      <w:numFmt w:val="lowerRoman"/>
      <w:lvlText w:val="%6."/>
      <w:lvlJc w:val="right"/>
      <w:pPr>
        <w:ind w:left="3636" w:hanging="180"/>
      </w:pPr>
    </w:lvl>
    <w:lvl w:ilvl="6" w:tplc="0409000F" w:tentative="1">
      <w:start w:val="1"/>
      <w:numFmt w:val="decimal"/>
      <w:lvlText w:val="%7."/>
      <w:lvlJc w:val="left"/>
      <w:pPr>
        <w:ind w:left="4356" w:hanging="360"/>
      </w:pPr>
    </w:lvl>
    <w:lvl w:ilvl="7" w:tplc="04090019" w:tentative="1">
      <w:start w:val="1"/>
      <w:numFmt w:val="lowerLetter"/>
      <w:lvlText w:val="%8."/>
      <w:lvlJc w:val="left"/>
      <w:pPr>
        <w:ind w:left="5076" w:hanging="360"/>
      </w:pPr>
    </w:lvl>
    <w:lvl w:ilvl="8" w:tplc="0409001B" w:tentative="1">
      <w:start w:val="1"/>
      <w:numFmt w:val="lowerRoman"/>
      <w:lvlText w:val="%9."/>
      <w:lvlJc w:val="right"/>
      <w:pPr>
        <w:ind w:left="5796" w:hanging="180"/>
      </w:pPr>
    </w:lvl>
  </w:abstractNum>
  <w:abstractNum w:abstractNumId="12">
    <w:nsid w:val="4CA40533"/>
    <w:multiLevelType w:val="hybridMultilevel"/>
    <w:tmpl w:val="BB785C2E"/>
    <w:lvl w:ilvl="0" w:tplc="472CF104">
      <w:start w:val="1"/>
      <w:numFmt w:val="decimal"/>
      <w:lvlText w:val="%1."/>
      <w:lvlJc w:val="left"/>
      <w:pPr>
        <w:ind w:left="258" w:hanging="360"/>
      </w:pPr>
      <w:rPr>
        <w:rFonts w:hint="default"/>
      </w:r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13">
    <w:nsid w:val="57756AEC"/>
    <w:multiLevelType w:val="hybridMultilevel"/>
    <w:tmpl w:val="E3B2A008"/>
    <w:lvl w:ilvl="0" w:tplc="109C7F0E">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nsid w:val="5B0754A5"/>
    <w:multiLevelType w:val="hybridMultilevel"/>
    <w:tmpl w:val="064AC3FA"/>
    <w:lvl w:ilvl="0" w:tplc="B3E4A2E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nsid w:val="5D9B59AA"/>
    <w:multiLevelType w:val="hybridMultilevel"/>
    <w:tmpl w:val="EA10FDA4"/>
    <w:lvl w:ilvl="0" w:tplc="3140B226">
      <w:start w:val="1"/>
      <w:numFmt w:val="decimal"/>
      <w:lvlText w:val="%1."/>
      <w:lvlJc w:val="left"/>
      <w:pPr>
        <w:ind w:left="-186" w:hanging="360"/>
      </w:pPr>
      <w:rPr>
        <w:rFonts w:hint="default"/>
      </w:rPr>
    </w:lvl>
    <w:lvl w:ilvl="1" w:tplc="04090019" w:tentative="1">
      <w:start w:val="1"/>
      <w:numFmt w:val="lowerLetter"/>
      <w:lvlText w:val="%2."/>
      <w:lvlJc w:val="left"/>
      <w:pPr>
        <w:ind w:left="534" w:hanging="360"/>
      </w:pPr>
    </w:lvl>
    <w:lvl w:ilvl="2" w:tplc="0409001B" w:tentative="1">
      <w:start w:val="1"/>
      <w:numFmt w:val="lowerRoman"/>
      <w:lvlText w:val="%3."/>
      <w:lvlJc w:val="right"/>
      <w:pPr>
        <w:ind w:left="1254" w:hanging="180"/>
      </w:pPr>
    </w:lvl>
    <w:lvl w:ilvl="3" w:tplc="0409000F" w:tentative="1">
      <w:start w:val="1"/>
      <w:numFmt w:val="decimal"/>
      <w:lvlText w:val="%4."/>
      <w:lvlJc w:val="left"/>
      <w:pPr>
        <w:ind w:left="1974" w:hanging="360"/>
      </w:pPr>
    </w:lvl>
    <w:lvl w:ilvl="4" w:tplc="04090019" w:tentative="1">
      <w:start w:val="1"/>
      <w:numFmt w:val="lowerLetter"/>
      <w:lvlText w:val="%5."/>
      <w:lvlJc w:val="left"/>
      <w:pPr>
        <w:ind w:left="2694" w:hanging="360"/>
      </w:pPr>
    </w:lvl>
    <w:lvl w:ilvl="5" w:tplc="0409001B" w:tentative="1">
      <w:start w:val="1"/>
      <w:numFmt w:val="lowerRoman"/>
      <w:lvlText w:val="%6."/>
      <w:lvlJc w:val="right"/>
      <w:pPr>
        <w:ind w:left="3414" w:hanging="180"/>
      </w:pPr>
    </w:lvl>
    <w:lvl w:ilvl="6" w:tplc="0409000F" w:tentative="1">
      <w:start w:val="1"/>
      <w:numFmt w:val="decimal"/>
      <w:lvlText w:val="%7."/>
      <w:lvlJc w:val="left"/>
      <w:pPr>
        <w:ind w:left="4134" w:hanging="360"/>
      </w:pPr>
    </w:lvl>
    <w:lvl w:ilvl="7" w:tplc="04090019" w:tentative="1">
      <w:start w:val="1"/>
      <w:numFmt w:val="lowerLetter"/>
      <w:lvlText w:val="%8."/>
      <w:lvlJc w:val="left"/>
      <w:pPr>
        <w:ind w:left="4854" w:hanging="360"/>
      </w:pPr>
    </w:lvl>
    <w:lvl w:ilvl="8" w:tplc="0409001B" w:tentative="1">
      <w:start w:val="1"/>
      <w:numFmt w:val="lowerRoman"/>
      <w:lvlText w:val="%9."/>
      <w:lvlJc w:val="right"/>
      <w:pPr>
        <w:ind w:left="5574" w:hanging="180"/>
      </w:pPr>
    </w:lvl>
  </w:abstractNum>
  <w:abstractNum w:abstractNumId="16">
    <w:nsid w:val="736E162C"/>
    <w:multiLevelType w:val="hybridMultilevel"/>
    <w:tmpl w:val="0934531A"/>
    <w:lvl w:ilvl="0" w:tplc="8A4E37D4">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4"/>
  </w:num>
  <w:num w:numId="2">
    <w:abstractNumId w:val="11"/>
  </w:num>
  <w:num w:numId="3">
    <w:abstractNumId w:val="10"/>
  </w:num>
  <w:num w:numId="4">
    <w:abstractNumId w:val="1"/>
  </w:num>
  <w:num w:numId="5">
    <w:abstractNumId w:val="15"/>
  </w:num>
  <w:num w:numId="6">
    <w:abstractNumId w:val="12"/>
  </w:num>
  <w:num w:numId="7">
    <w:abstractNumId w:val="16"/>
  </w:num>
  <w:num w:numId="8">
    <w:abstractNumId w:val="8"/>
  </w:num>
  <w:num w:numId="9">
    <w:abstractNumId w:val="13"/>
  </w:num>
  <w:num w:numId="10">
    <w:abstractNumId w:val="5"/>
  </w:num>
  <w:num w:numId="11">
    <w:abstractNumId w:val="14"/>
  </w:num>
  <w:num w:numId="12">
    <w:abstractNumId w:val="0"/>
  </w:num>
  <w:num w:numId="13">
    <w:abstractNumId w:val="7"/>
  </w:num>
  <w:num w:numId="14">
    <w:abstractNumId w:val="3"/>
  </w:num>
  <w:num w:numId="15">
    <w:abstractNumId w:val="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53"/>
    <w:rsid w:val="00051C61"/>
    <w:rsid w:val="0009262C"/>
    <w:rsid w:val="000E09B6"/>
    <w:rsid w:val="00117FEC"/>
    <w:rsid w:val="001317CB"/>
    <w:rsid w:val="0019784C"/>
    <w:rsid w:val="001D77E5"/>
    <w:rsid w:val="00203E29"/>
    <w:rsid w:val="00244152"/>
    <w:rsid w:val="00256B75"/>
    <w:rsid w:val="0026623D"/>
    <w:rsid w:val="002671B8"/>
    <w:rsid w:val="002932FC"/>
    <w:rsid w:val="00293A86"/>
    <w:rsid w:val="002B0407"/>
    <w:rsid w:val="002D2766"/>
    <w:rsid w:val="003215D4"/>
    <w:rsid w:val="00343579"/>
    <w:rsid w:val="003C4545"/>
    <w:rsid w:val="003E103B"/>
    <w:rsid w:val="00425ADA"/>
    <w:rsid w:val="004A2D0F"/>
    <w:rsid w:val="004E3193"/>
    <w:rsid w:val="004E3690"/>
    <w:rsid w:val="005501C3"/>
    <w:rsid w:val="005A3DC9"/>
    <w:rsid w:val="005B615A"/>
    <w:rsid w:val="005B7772"/>
    <w:rsid w:val="005E2892"/>
    <w:rsid w:val="0062109F"/>
    <w:rsid w:val="00630A53"/>
    <w:rsid w:val="00652701"/>
    <w:rsid w:val="00672EAB"/>
    <w:rsid w:val="006C2ADC"/>
    <w:rsid w:val="006E3E70"/>
    <w:rsid w:val="00703061"/>
    <w:rsid w:val="00755746"/>
    <w:rsid w:val="007B1639"/>
    <w:rsid w:val="007F278A"/>
    <w:rsid w:val="008831FF"/>
    <w:rsid w:val="0088673F"/>
    <w:rsid w:val="008A1771"/>
    <w:rsid w:val="008F5562"/>
    <w:rsid w:val="009154D6"/>
    <w:rsid w:val="0095086A"/>
    <w:rsid w:val="00967C80"/>
    <w:rsid w:val="009D533A"/>
    <w:rsid w:val="00A25166"/>
    <w:rsid w:val="00A83DB3"/>
    <w:rsid w:val="00AC1DEF"/>
    <w:rsid w:val="00AC6511"/>
    <w:rsid w:val="00AE1241"/>
    <w:rsid w:val="00B21376"/>
    <w:rsid w:val="00B32C56"/>
    <w:rsid w:val="00B50AE8"/>
    <w:rsid w:val="00B52BEB"/>
    <w:rsid w:val="00B70A73"/>
    <w:rsid w:val="00BA67DA"/>
    <w:rsid w:val="00C231BB"/>
    <w:rsid w:val="00C2667E"/>
    <w:rsid w:val="00C3128B"/>
    <w:rsid w:val="00C33CF7"/>
    <w:rsid w:val="00C44F1F"/>
    <w:rsid w:val="00C94046"/>
    <w:rsid w:val="00CD6DD7"/>
    <w:rsid w:val="00D06E70"/>
    <w:rsid w:val="00D51301"/>
    <w:rsid w:val="00D53009"/>
    <w:rsid w:val="00D53AED"/>
    <w:rsid w:val="00DC091A"/>
    <w:rsid w:val="00DC65A8"/>
    <w:rsid w:val="00DF5B28"/>
    <w:rsid w:val="00E620E6"/>
    <w:rsid w:val="00F34EAC"/>
    <w:rsid w:val="00F46A4F"/>
    <w:rsid w:val="00F56811"/>
    <w:rsid w:val="00FF5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A53"/>
    <w:pPr>
      <w:ind w:left="720"/>
      <w:contextualSpacing/>
    </w:pPr>
  </w:style>
  <w:style w:type="paragraph" w:styleId="a4">
    <w:name w:val="Balloon Text"/>
    <w:basedOn w:val="a"/>
    <w:link w:val="Char"/>
    <w:uiPriority w:val="99"/>
    <w:semiHidden/>
    <w:unhideWhenUsed/>
    <w:rsid w:val="0009262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9262C"/>
    <w:rPr>
      <w:rFonts w:ascii="Tahoma" w:hAnsi="Tahoma" w:cs="Tahoma"/>
      <w:sz w:val="16"/>
      <w:szCs w:val="16"/>
    </w:rPr>
  </w:style>
  <w:style w:type="paragraph" w:styleId="a5">
    <w:name w:val="header"/>
    <w:basedOn w:val="a"/>
    <w:link w:val="Char0"/>
    <w:uiPriority w:val="99"/>
    <w:unhideWhenUsed/>
    <w:rsid w:val="0009262C"/>
    <w:pPr>
      <w:tabs>
        <w:tab w:val="center" w:pos="4320"/>
        <w:tab w:val="right" w:pos="8640"/>
      </w:tabs>
      <w:spacing w:after="0" w:line="240" w:lineRule="auto"/>
    </w:pPr>
  </w:style>
  <w:style w:type="character" w:customStyle="1" w:styleId="Char0">
    <w:name w:val="رأس الصفحة Char"/>
    <w:basedOn w:val="a0"/>
    <w:link w:val="a5"/>
    <w:uiPriority w:val="99"/>
    <w:rsid w:val="0009262C"/>
  </w:style>
  <w:style w:type="paragraph" w:styleId="a6">
    <w:name w:val="footer"/>
    <w:basedOn w:val="a"/>
    <w:link w:val="Char1"/>
    <w:uiPriority w:val="99"/>
    <w:unhideWhenUsed/>
    <w:rsid w:val="0009262C"/>
    <w:pPr>
      <w:tabs>
        <w:tab w:val="center" w:pos="4320"/>
        <w:tab w:val="right" w:pos="8640"/>
      </w:tabs>
      <w:spacing w:after="0" w:line="240" w:lineRule="auto"/>
    </w:pPr>
  </w:style>
  <w:style w:type="character" w:customStyle="1" w:styleId="Char1">
    <w:name w:val="تذييل الصفحة Char"/>
    <w:basedOn w:val="a0"/>
    <w:link w:val="a6"/>
    <w:uiPriority w:val="99"/>
    <w:rsid w:val="00092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A53"/>
    <w:pPr>
      <w:ind w:left="720"/>
      <w:contextualSpacing/>
    </w:pPr>
  </w:style>
  <w:style w:type="paragraph" w:styleId="a4">
    <w:name w:val="Balloon Text"/>
    <w:basedOn w:val="a"/>
    <w:link w:val="Char"/>
    <w:uiPriority w:val="99"/>
    <w:semiHidden/>
    <w:unhideWhenUsed/>
    <w:rsid w:val="0009262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9262C"/>
    <w:rPr>
      <w:rFonts w:ascii="Tahoma" w:hAnsi="Tahoma" w:cs="Tahoma"/>
      <w:sz w:val="16"/>
      <w:szCs w:val="16"/>
    </w:rPr>
  </w:style>
  <w:style w:type="paragraph" w:styleId="a5">
    <w:name w:val="header"/>
    <w:basedOn w:val="a"/>
    <w:link w:val="Char0"/>
    <w:uiPriority w:val="99"/>
    <w:unhideWhenUsed/>
    <w:rsid w:val="0009262C"/>
    <w:pPr>
      <w:tabs>
        <w:tab w:val="center" w:pos="4320"/>
        <w:tab w:val="right" w:pos="8640"/>
      </w:tabs>
      <w:spacing w:after="0" w:line="240" w:lineRule="auto"/>
    </w:pPr>
  </w:style>
  <w:style w:type="character" w:customStyle="1" w:styleId="Char0">
    <w:name w:val="رأس الصفحة Char"/>
    <w:basedOn w:val="a0"/>
    <w:link w:val="a5"/>
    <w:uiPriority w:val="99"/>
    <w:rsid w:val="0009262C"/>
  </w:style>
  <w:style w:type="paragraph" w:styleId="a6">
    <w:name w:val="footer"/>
    <w:basedOn w:val="a"/>
    <w:link w:val="Char1"/>
    <w:uiPriority w:val="99"/>
    <w:unhideWhenUsed/>
    <w:rsid w:val="0009262C"/>
    <w:pPr>
      <w:tabs>
        <w:tab w:val="center" w:pos="4320"/>
        <w:tab w:val="right" w:pos="8640"/>
      </w:tabs>
      <w:spacing w:after="0" w:line="240" w:lineRule="auto"/>
    </w:pPr>
  </w:style>
  <w:style w:type="character" w:customStyle="1" w:styleId="Char1">
    <w:name w:val="تذييل الصفحة Char"/>
    <w:basedOn w:val="a0"/>
    <w:link w:val="a6"/>
    <w:uiPriority w:val="99"/>
    <w:rsid w:val="0009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2372</Words>
  <Characters>13526</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46</cp:revision>
  <dcterms:created xsi:type="dcterms:W3CDTF">2023-08-14T09:57:00Z</dcterms:created>
  <dcterms:modified xsi:type="dcterms:W3CDTF">2024-09-28T16:34:00Z</dcterms:modified>
</cp:coreProperties>
</file>